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2D91A" w14:textId="77777777" w:rsidR="00B12B1F" w:rsidRDefault="00B12B1F"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p>
    <w:p w14:paraId="1707C242" w14:textId="2C65C4FD"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5368BE5E" w:rsidR="00972DF0" w:rsidRPr="00DB128C" w:rsidRDefault="0044145F" w:rsidP="2650968C">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Bidi"/>
        </w:rPr>
      </w:pPr>
      <w:r w:rsidRPr="2650968C">
        <w:rPr>
          <w:rFonts w:asciiTheme="minorHAnsi" w:hAnsiTheme="minorHAnsi" w:cstheme="minorBidi"/>
        </w:rPr>
        <w:t>Investigação da prática de dumping nas exportações para o Brasil de</w:t>
      </w:r>
      <w:r w:rsidR="00E86262" w:rsidRPr="2650968C">
        <w:rPr>
          <w:rFonts w:asciiTheme="minorHAnsi" w:hAnsiTheme="minorHAnsi" w:cstheme="minorBidi"/>
        </w:rPr>
        <w:t xml:space="preserve"> produtos planos de aços inoxidáveis laminados a quente</w:t>
      </w:r>
      <w:r w:rsidRPr="2650968C">
        <w:rPr>
          <w:rFonts w:asciiTheme="minorHAnsi" w:hAnsiTheme="minorHAnsi" w:cstheme="minorBidi"/>
        </w:rPr>
        <w:t>,</w:t>
      </w:r>
      <w:r w:rsidRPr="2650968C">
        <w:rPr>
          <w:rFonts w:asciiTheme="minorHAnsi" w:hAnsiTheme="minorHAnsi" w:cstheme="minorBidi"/>
          <w:color w:val="FF0000"/>
        </w:rPr>
        <w:t xml:space="preserve"> </w:t>
      </w:r>
      <w:r w:rsidRPr="2650968C">
        <w:rPr>
          <w:rFonts w:asciiTheme="minorHAnsi" w:hAnsiTheme="minorHAnsi" w:cstheme="minorBidi"/>
        </w:rPr>
        <w:t>comumente classificad</w:t>
      </w:r>
      <w:r w:rsidR="00CC2CF0" w:rsidRPr="2650968C">
        <w:rPr>
          <w:rFonts w:asciiTheme="minorHAnsi" w:hAnsiTheme="minorHAnsi" w:cstheme="minorBidi"/>
        </w:rPr>
        <w:t>as</w:t>
      </w:r>
      <w:r w:rsidRPr="2650968C">
        <w:rPr>
          <w:rFonts w:asciiTheme="minorHAnsi" w:hAnsiTheme="minorHAnsi" w:cstheme="minorBidi"/>
        </w:rPr>
        <w:t xml:space="preserve"> </w:t>
      </w:r>
      <w:r w:rsidR="00E86262" w:rsidRPr="2650968C">
        <w:rPr>
          <w:rFonts w:asciiTheme="minorHAnsi" w:hAnsiTheme="minorHAnsi" w:cstheme="minorBidi"/>
        </w:rPr>
        <w:t>nos subitens 7219.11.00, 7219.12.00, 7219.13.00, 7219.14.00, 7219.21.00, 7219.22.00, 7219.23.00, 7219.24.00, 7220.11.00, 7220.12.20 e 7220.12.90 da Nomenclatura Comum do Mercosul - NCM</w:t>
      </w:r>
      <w:r w:rsidRPr="2650968C">
        <w:rPr>
          <w:rFonts w:asciiTheme="minorHAnsi" w:hAnsiTheme="minorHAnsi" w:cstheme="minorBidi"/>
        </w:rPr>
        <w:t>, originárias d</w:t>
      </w:r>
      <w:r w:rsidR="00E86262" w:rsidRPr="2650968C">
        <w:rPr>
          <w:rFonts w:asciiTheme="minorHAnsi" w:hAnsiTheme="minorHAnsi" w:cstheme="minorBidi"/>
        </w:rPr>
        <w:t>a China</w:t>
      </w:r>
      <w:r w:rsidRPr="2650968C">
        <w:rPr>
          <w:rFonts w:asciiTheme="minorHAnsi" w:hAnsiTheme="minorHAnsi" w:cstheme="minorBidi"/>
        </w:rPr>
        <w:t>,</w:t>
      </w:r>
      <w:r w:rsidR="1A170068" w:rsidRPr="2650968C">
        <w:rPr>
          <w:rFonts w:asciiTheme="minorHAnsi" w:hAnsiTheme="minorHAnsi" w:cstheme="minorBidi"/>
        </w:rPr>
        <w:t xml:space="preserve"> Índia e </w:t>
      </w:r>
      <w:r w:rsidR="00231B50" w:rsidRPr="2650968C">
        <w:rPr>
          <w:rFonts w:asciiTheme="minorHAnsi" w:hAnsiTheme="minorHAnsi" w:cstheme="minorBidi"/>
        </w:rPr>
        <w:t>Indonésia</w:t>
      </w:r>
      <w:r w:rsidRPr="2650968C">
        <w:rPr>
          <w:rFonts w:asciiTheme="minorHAnsi" w:hAnsiTheme="minorHAnsi" w:cstheme="minorBidi"/>
        </w:rPr>
        <w:t xml:space="preserve"> e de dano à indústria doméstica decorrente de tal prática</w:t>
      </w:r>
      <w:r w:rsidR="00033448" w:rsidRPr="2650968C">
        <w:rPr>
          <w:rFonts w:asciiTheme="minorHAnsi" w:hAnsiTheme="minorHAnsi" w:cstheme="minorBidi"/>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CA957B1" w14:textId="77777777" w:rsidR="009728FF" w:rsidRDefault="009728F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D41033D" w14:textId="77777777" w:rsidR="009728FF" w:rsidRDefault="009728F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703D514" w14:textId="77777777" w:rsidR="009728FF" w:rsidRDefault="009728F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30865A9" w14:textId="77777777" w:rsidR="009728FF" w:rsidRDefault="009728F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E6EFC25" w14:textId="77777777" w:rsidR="009728FF" w:rsidRPr="00DB128C" w:rsidRDefault="009728F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3693C582" w:rsidR="004D0925" w:rsidRPr="00DB128C"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r w:rsidR="00E86262">
        <w:rPr>
          <w:rFonts w:asciiTheme="minorHAnsi" w:hAnsiTheme="minorHAnsi" w:cstheme="minorHAnsi"/>
          <w:szCs w:val="24"/>
        </w:rPr>
        <w:t xml:space="preserve"> </w:t>
      </w:r>
      <w:r w:rsidR="00E86262" w:rsidRPr="00E86262">
        <w:rPr>
          <w:rFonts w:asciiTheme="minorHAnsi" w:hAnsiTheme="minorHAnsi" w:cstheme="minorHAnsi"/>
          <w:szCs w:val="24"/>
        </w:rPr>
        <w:t xml:space="preserve">19972.002433/2024-16 </w:t>
      </w:r>
      <w:r w:rsidR="004C2585">
        <w:rPr>
          <w:rFonts w:asciiTheme="minorHAnsi" w:hAnsiTheme="minorHAnsi" w:cstheme="minorHAnsi"/>
          <w:szCs w:val="24"/>
        </w:rPr>
        <w:t>(R</w:t>
      </w:r>
      <w:r w:rsidR="00E86262" w:rsidRPr="00E86262">
        <w:rPr>
          <w:rFonts w:asciiTheme="minorHAnsi" w:hAnsiTheme="minorHAnsi" w:cstheme="minorHAnsi"/>
          <w:szCs w:val="24"/>
        </w:rPr>
        <w:t>estrito</w:t>
      </w:r>
      <w:r w:rsidR="004C2585">
        <w:rPr>
          <w:rFonts w:asciiTheme="minorHAnsi" w:hAnsiTheme="minorHAnsi" w:cstheme="minorHAnsi"/>
          <w:szCs w:val="24"/>
        </w:rPr>
        <w:t>)</w:t>
      </w:r>
      <w:r w:rsidR="00E86262" w:rsidRPr="00E86262">
        <w:rPr>
          <w:rFonts w:asciiTheme="minorHAnsi" w:hAnsiTheme="minorHAnsi" w:cstheme="minorHAnsi"/>
          <w:szCs w:val="24"/>
        </w:rPr>
        <w:t xml:space="preserve"> e 19972.002434/2024-61 </w:t>
      </w:r>
      <w:r w:rsidR="004C2585">
        <w:rPr>
          <w:rFonts w:asciiTheme="minorHAnsi" w:hAnsiTheme="minorHAnsi" w:cstheme="minorHAnsi"/>
          <w:szCs w:val="24"/>
        </w:rPr>
        <w:t>(C</w:t>
      </w:r>
      <w:r w:rsidR="00E86262" w:rsidRPr="00E86262">
        <w:rPr>
          <w:rFonts w:asciiTheme="minorHAnsi" w:hAnsiTheme="minorHAnsi" w:cstheme="minorHAnsi"/>
          <w:szCs w:val="24"/>
        </w:rPr>
        <w:t>onfidencial</w:t>
      </w:r>
      <w:r w:rsidR="004C2585">
        <w:rPr>
          <w:rFonts w:asciiTheme="minorHAnsi" w:hAnsiTheme="minorHAnsi" w:cstheme="minorHAnsi"/>
          <w:szCs w:val="24"/>
        </w:rPr>
        <w:t>)</w:t>
      </w:r>
      <w:r w:rsidR="00E86262" w:rsidRPr="00E86262">
        <w:rPr>
          <w:rFonts w:asciiTheme="minorHAnsi" w:hAnsiTheme="minorHAnsi" w:cstheme="minorHAnsi"/>
          <w:szCs w:val="24"/>
        </w:rPr>
        <w:t xml:space="preserve"> </w:t>
      </w:r>
      <w:bookmarkEnd w:id="0"/>
      <w:bookmarkEnd w:id="1"/>
    </w:p>
    <w:p w14:paraId="5125AF78" w14:textId="5AD5671B" w:rsidR="00972DF0" w:rsidRPr="00DB128C"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DB128C">
        <w:rPr>
          <w:rFonts w:asciiTheme="minorHAnsi" w:hAnsiTheme="minorHAnsi" w:cstheme="minorHAnsi"/>
          <w:szCs w:val="24"/>
        </w:rPr>
        <w:t xml:space="preserve">Contato: </w:t>
      </w:r>
      <w:r w:rsidR="00E86262" w:rsidRPr="00E86262">
        <w:rPr>
          <w:rFonts w:asciiTheme="minorHAnsi" w:hAnsiTheme="minorHAnsi" w:cstheme="minorHAnsi"/>
          <w:szCs w:val="24"/>
        </w:rPr>
        <w:t xml:space="preserve">+55 61 2027-7357 </w:t>
      </w:r>
      <w:r w:rsidRPr="00DB128C">
        <w:rPr>
          <w:rFonts w:asciiTheme="minorHAnsi" w:hAnsiTheme="minorHAnsi" w:cstheme="minorHAnsi"/>
          <w:color w:val="FF0000"/>
          <w:szCs w:val="24"/>
        </w:rPr>
        <w:t xml:space="preserve"> </w:t>
      </w:r>
      <w:r w:rsidRPr="00E42420">
        <w:rPr>
          <w:rFonts w:asciiTheme="minorHAnsi" w:hAnsiTheme="minorHAnsi" w:cstheme="minorHAnsi"/>
          <w:szCs w:val="24"/>
        </w:rPr>
        <w:t>ou</w:t>
      </w:r>
      <w:r w:rsidRPr="00DB128C">
        <w:rPr>
          <w:rFonts w:asciiTheme="minorHAnsi" w:hAnsiTheme="minorHAnsi" w:cstheme="minorHAnsi"/>
          <w:color w:val="FF0000"/>
          <w:szCs w:val="24"/>
        </w:rPr>
        <w:t xml:space="preserve"> </w:t>
      </w:r>
      <w:hyperlink r:id="rId12" w:tgtFrame="_blank" w:tooltip="mailto:inoxaquente@mdic.gov.br" w:history="1">
        <w:r w:rsidR="00E42420" w:rsidRPr="00E42420">
          <w:rPr>
            <w:rStyle w:val="Hyperlink"/>
            <w:rFonts w:asciiTheme="minorHAnsi" w:hAnsiTheme="minorHAnsi" w:cstheme="minorHAnsi"/>
            <w:szCs w:val="24"/>
          </w:rPr>
          <w:t>inoxaquente@mdic.gov.br</w:t>
        </w:r>
      </w:hyperlink>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081CF295" w:rsidR="00522BA1" w:rsidRPr="00E86262" w:rsidRDefault="00522BA1" w:rsidP="4F355FA3">
      <w:pPr>
        <w:widowControl w:val="0"/>
        <w:numPr>
          <w:ilvl w:val="0"/>
          <w:numId w:val="5"/>
        </w:numPr>
        <w:tabs>
          <w:tab w:val="left" w:pos="567"/>
        </w:tabs>
        <w:ind w:left="-142" w:right="-199" w:firstLine="0"/>
        <w:jc w:val="both"/>
        <w:rPr>
          <w:rFonts w:asciiTheme="minorHAnsi" w:hAnsiTheme="minorHAnsi" w:cstheme="minorBidi"/>
        </w:rPr>
      </w:pPr>
      <w:r w:rsidRPr="4F355FA3">
        <w:rPr>
          <w:rFonts w:asciiTheme="minorHAnsi" w:hAnsiTheme="minorHAnsi" w:cstheme="minorBidi"/>
        </w:rPr>
        <w:t xml:space="preserve">Este questionário tem por objetivo reunir informações necessárias à investigação </w:t>
      </w:r>
      <w:r w:rsidR="0044145F" w:rsidRPr="4F355FA3">
        <w:rPr>
          <w:rFonts w:asciiTheme="minorHAnsi" w:hAnsiTheme="minorHAnsi" w:cstheme="minorBidi"/>
        </w:rPr>
        <w:t>da prática de dumping nas exportações para o Brasil de</w:t>
      </w:r>
      <w:r w:rsidR="00E86262" w:rsidRPr="4F355FA3">
        <w:rPr>
          <w:rFonts w:asciiTheme="minorHAnsi" w:hAnsiTheme="minorHAnsi" w:cstheme="minorBidi"/>
        </w:rPr>
        <w:t xml:space="preserve"> produtos planos de aços inoxidáveis laminados a quente</w:t>
      </w:r>
      <w:r w:rsidR="0044145F" w:rsidRPr="4F355FA3">
        <w:rPr>
          <w:rFonts w:asciiTheme="minorHAnsi" w:hAnsiTheme="minorHAnsi" w:cstheme="minorBidi"/>
        </w:rPr>
        <w:t>,</w:t>
      </w:r>
      <w:r w:rsidR="0044145F" w:rsidRPr="4F355FA3">
        <w:rPr>
          <w:rFonts w:asciiTheme="minorHAnsi" w:hAnsiTheme="minorHAnsi" w:cstheme="minorBidi"/>
          <w:color w:val="FF0000"/>
        </w:rPr>
        <w:t xml:space="preserve"> </w:t>
      </w:r>
      <w:r w:rsidR="00E86262" w:rsidRPr="4F355FA3">
        <w:rPr>
          <w:rFonts w:asciiTheme="minorHAnsi" w:hAnsiTheme="minorHAnsi" w:cstheme="minorBidi"/>
        </w:rPr>
        <w:t>comumente classificadas nos subitens 7219.11.00, 7219.12.00, 7219.13.00, 7219.14.00, 7219.21.00, 7219.22.00, 7219.23.00, 7219.24.00, 7220.11.00, 7220.12.20 e 7220.12.90 da Nomenclatura Comum do Mercosul - NCM, originárias da China</w:t>
      </w:r>
      <w:r w:rsidR="4704375D" w:rsidRPr="4F355FA3">
        <w:rPr>
          <w:rFonts w:asciiTheme="minorHAnsi" w:hAnsiTheme="minorHAnsi" w:cstheme="minorBidi"/>
        </w:rPr>
        <w:t>, Índia e Indonésia</w:t>
      </w:r>
      <w:r w:rsidRPr="4F355FA3">
        <w:rPr>
          <w:rFonts w:asciiTheme="minorHAnsi" w:hAnsiTheme="minorHAnsi" w:cstheme="minorBidi"/>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5"/>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5"/>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 xml:space="preserve">em todas as suas páginas, centralizada no alto </w:t>
      </w:r>
      <w:r w:rsidRPr="00DB128C">
        <w:rPr>
          <w:rFonts w:asciiTheme="minorHAnsi" w:hAnsiTheme="minorHAnsi" w:cstheme="minorHAnsi"/>
          <w:szCs w:val="24"/>
        </w:rPr>
        <w:lastRenderedPageBreak/>
        <w:t>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2DF1D68D" w:rsidR="00DB128C" w:rsidRPr="00C05147" w:rsidRDefault="00C05147" w:rsidP="00DB128C">
      <w:pPr>
        <w:widowControl w:val="0"/>
        <w:numPr>
          <w:ilvl w:val="0"/>
          <w:numId w:val="5"/>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w:t>
      </w:r>
      <w:r w:rsidRPr="00E14A7F">
        <w:rPr>
          <w:rFonts w:asciiTheme="minorHAnsi" w:hAnsiTheme="minorHAnsi" w:cstheme="minorHAnsi"/>
          <w:color w:val="201F1E"/>
          <w:szCs w:val="24"/>
        </w:rPr>
        <w:t>peticionamento intercorrente”, respectivamente nos Processos SEI n</w:t>
      </w:r>
      <w:r w:rsidRPr="00E14A7F">
        <w:rPr>
          <w:rFonts w:asciiTheme="minorHAnsi" w:hAnsiTheme="minorHAnsi" w:cstheme="minorHAnsi"/>
          <w:color w:val="201F1E"/>
          <w:szCs w:val="24"/>
          <w:u w:val="single"/>
          <w:vertAlign w:val="superscript"/>
        </w:rPr>
        <w:t>os</w:t>
      </w:r>
      <w:r w:rsidRPr="00E14A7F">
        <w:rPr>
          <w:rFonts w:asciiTheme="minorHAnsi" w:hAnsiTheme="minorHAnsi" w:cstheme="minorHAnsi"/>
          <w:color w:val="201F1E"/>
          <w:szCs w:val="24"/>
        </w:rPr>
        <w:t xml:space="preserve"> </w:t>
      </w:r>
      <w:r w:rsidR="00E86262" w:rsidRPr="00E14A7F">
        <w:rPr>
          <w:rFonts w:asciiTheme="minorHAnsi" w:hAnsiTheme="minorHAnsi" w:cstheme="minorHAnsi"/>
          <w:color w:val="201F1E"/>
          <w:szCs w:val="24"/>
        </w:rPr>
        <w:t xml:space="preserve">19972.002433/2024-16 </w:t>
      </w:r>
      <w:r w:rsidR="00E14A7F" w:rsidRPr="00E14A7F">
        <w:rPr>
          <w:rFonts w:asciiTheme="minorHAnsi" w:hAnsiTheme="minorHAnsi" w:cstheme="minorHAnsi"/>
          <w:color w:val="201F1E"/>
          <w:szCs w:val="24"/>
        </w:rPr>
        <w:t>(R</w:t>
      </w:r>
      <w:r w:rsidR="00E86262" w:rsidRPr="00E14A7F">
        <w:rPr>
          <w:rFonts w:asciiTheme="minorHAnsi" w:hAnsiTheme="minorHAnsi" w:cstheme="minorHAnsi"/>
          <w:color w:val="201F1E"/>
          <w:szCs w:val="24"/>
        </w:rPr>
        <w:t>estrito</w:t>
      </w:r>
      <w:r w:rsidR="00E14A7F" w:rsidRPr="00E14A7F">
        <w:rPr>
          <w:rFonts w:asciiTheme="minorHAnsi" w:hAnsiTheme="minorHAnsi" w:cstheme="minorHAnsi"/>
          <w:color w:val="201F1E"/>
          <w:szCs w:val="24"/>
        </w:rPr>
        <w:t>)</w:t>
      </w:r>
      <w:r w:rsidR="00E86262" w:rsidRPr="00E14A7F">
        <w:rPr>
          <w:rFonts w:asciiTheme="minorHAnsi" w:hAnsiTheme="minorHAnsi" w:cstheme="minorHAnsi"/>
          <w:color w:val="201F1E"/>
          <w:szCs w:val="24"/>
        </w:rPr>
        <w:t xml:space="preserve"> e 19972.002434/2024-61 </w:t>
      </w:r>
      <w:r w:rsidR="00E14A7F" w:rsidRPr="00E14A7F">
        <w:rPr>
          <w:rFonts w:asciiTheme="minorHAnsi" w:hAnsiTheme="minorHAnsi" w:cstheme="minorHAnsi"/>
          <w:color w:val="201F1E"/>
          <w:szCs w:val="24"/>
        </w:rPr>
        <w:t>(C</w:t>
      </w:r>
      <w:r w:rsidR="00E86262" w:rsidRPr="00E14A7F">
        <w:rPr>
          <w:rFonts w:asciiTheme="minorHAnsi" w:hAnsiTheme="minorHAnsi" w:cstheme="minorHAnsi"/>
          <w:color w:val="201F1E"/>
          <w:szCs w:val="24"/>
        </w:rPr>
        <w:t>onfidencial</w:t>
      </w:r>
      <w:r w:rsidR="00E14A7F" w:rsidRPr="00E14A7F">
        <w:rPr>
          <w:rFonts w:asciiTheme="minorHAnsi" w:hAnsiTheme="minorHAnsi" w:cstheme="minorHAnsi"/>
          <w:color w:val="201F1E"/>
          <w:szCs w:val="24"/>
        </w:rPr>
        <w:t>)</w:t>
      </w:r>
      <w:r w:rsidR="00E86262" w:rsidRPr="00E14A7F">
        <w:rPr>
          <w:rFonts w:asciiTheme="minorHAnsi" w:hAnsiTheme="minorHAnsi" w:cstheme="minorHAnsi"/>
          <w:color w:val="201F1E"/>
          <w:szCs w:val="24"/>
        </w:rPr>
        <w:t xml:space="preserve"> </w:t>
      </w:r>
      <w:r w:rsidRPr="00E14A7F">
        <w:rPr>
          <w:rFonts w:asciiTheme="minorHAnsi" w:hAnsiTheme="minorHAnsi" w:cstheme="minorHAnsi"/>
          <w:color w:val="201F1E"/>
          <w:szCs w:val="24"/>
        </w:rPr>
        <w:t xml:space="preserve">no Sistema Eletrônico de Informações - SEI, disponível em </w:t>
      </w:r>
      <w:hyperlink r:id="rId13" w:history="1">
        <w:r w:rsidR="00E20B29" w:rsidRPr="00E14A7F">
          <w:rPr>
            <w:rStyle w:val="Hyperlink"/>
            <w:rFonts w:asciiTheme="minorHAnsi" w:hAnsiTheme="minorHAnsi" w:cstheme="minorHAnsi"/>
          </w:rPr>
          <w:t>https://colaboragov.sei.gov.br/sei/controlador_externo.php?acao=usuario_externo_logar&amp;id_orgao_acesso_externo=7</w:t>
        </w:r>
      </w:hyperlink>
      <w:r w:rsidR="00E20B29" w:rsidRPr="00E14A7F">
        <w:rPr>
          <w:rFonts w:asciiTheme="minorHAnsi" w:hAnsiTheme="minorHAnsi" w:cstheme="minorHAnsi"/>
        </w:rPr>
        <w:t xml:space="preserve"> </w:t>
      </w:r>
      <w:r w:rsidR="00407F7A" w:rsidRPr="00E14A7F">
        <w:rPr>
          <w:rFonts w:asciiTheme="minorHAnsi" w:hAnsiTheme="minorHAnsi" w:cstheme="minorHAnsi"/>
        </w:rPr>
        <w:t xml:space="preserve"> </w:t>
      </w:r>
      <w:r w:rsidR="00DB128C" w:rsidRPr="00E14A7F">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5"/>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5"/>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5"/>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2A617C6C" w:rsidR="008A4874" w:rsidRPr="00DB128C" w:rsidRDefault="00427F90" w:rsidP="2650968C">
      <w:pPr>
        <w:jc w:val="both"/>
        <w:rPr>
          <w:rFonts w:asciiTheme="minorHAnsi" w:hAnsiTheme="minorHAnsi" w:cstheme="minorBidi"/>
        </w:rPr>
      </w:pPr>
      <w:r w:rsidRPr="2650968C">
        <w:rPr>
          <w:rFonts w:asciiTheme="minorHAnsi" w:hAnsiTheme="minorHAnsi" w:cstheme="minorBidi"/>
          <w:b/>
          <w:bCs/>
        </w:rPr>
        <w:t>i)</w:t>
      </w:r>
      <w:r>
        <w:tab/>
      </w:r>
      <w:r w:rsidR="00E86262" w:rsidRPr="2650968C">
        <w:rPr>
          <w:rFonts w:asciiTheme="minorHAnsi" w:hAnsiTheme="minorHAnsi" w:cstheme="minorBidi"/>
        </w:rPr>
        <w:t>Produtos planos de aços inoxidáveis laminados a quente</w:t>
      </w:r>
      <w:r w:rsidR="008A4874" w:rsidRPr="2650968C">
        <w:rPr>
          <w:rFonts w:asciiTheme="minorHAnsi" w:hAnsiTheme="minorHAnsi" w:cstheme="minorBidi"/>
        </w:rPr>
        <w:t>, comumente classificado</w:t>
      </w:r>
      <w:r w:rsidR="00C64E4E" w:rsidRPr="2650968C">
        <w:rPr>
          <w:rFonts w:asciiTheme="minorHAnsi" w:hAnsiTheme="minorHAnsi" w:cstheme="minorBidi"/>
        </w:rPr>
        <w:t>s</w:t>
      </w:r>
      <w:r w:rsidR="008A4874" w:rsidRPr="2650968C">
        <w:rPr>
          <w:rFonts w:asciiTheme="minorHAnsi" w:hAnsiTheme="minorHAnsi" w:cstheme="minorBidi"/>
        </w:rPr>
        <w:t xml:space="preserve"> no</w:t>
      </w:r>
      <w:r w:rsidR="00E86262" w:rsidRPr="2650968C">
        <w:rPr>
          <w:rFonts w:asciiTheme="minorHAnsi" w:hAnsiTheme="minorHAnsi" w:cstheme="minorBidi"/>
        </w:rPr>
        <w:t>s</w:t>
      </w:r>
      <w:r w:rsidR="008A4874" w:rsidRPr="2650968C">
        <w:rPr>
          <w:rFonts w:asciiTheme="minorHAnsi" w:hAnsiTheme="minorHAnsi" w:cstheme="minorBidi"/>
        </w:rPr>
        <w:t xml:space="preserve"> </w:t>
      </w:r>
      <w:r w:rsidR="006F6A98" w:rsidRPr="2650968C">
        <w:rPr>
          <w:rFonts w:asciiTheme="minorHAnsi" w:hAnsiTheme="minorHAnsi" w:cstheme="minorBidi"/>
        </w:rPr>
        <w:t>sub</w:t>
      </w:r>
      <w:r w:rsidR="008A4874" w:rsidRPr="2650968C">
        <w:rPr>
          <w:rFonts w:asciiTheme="minorHAnsi" w:hAnsiTheme="minorHAnsi" w:cstheme="minorBidi"/>
        </w:rPr>
        <w:t>ite</w:t>
      </w:r>
      <w:r w:rsidR="00E86262" w:rsidRPr="2650968C">
        <w:rPr>
          <w:rFonts w:asciiTheme="minorHAnsi" w:hAnsiTheme="minorHAnsi" w:cstheme="minorBidi"/>
        </w:rPr>
        <w:t xml:space="preserve">ns 7219.11.00, 7219.12.00, 7219.13.00, 7219.14.00, 7219.21.00, 7219.22.00, 7219.23.00, 7219.24.00, 7220.11.00, 7220.12.20 e 7220.12.90 </w:t>
      </w:r>
      <w:r w:rsidR="008A4874" w:rsidRPr="2650968C">
        <w:rPr>
          <w:rFonts w:asciiTheme="minorHAnsi" w:hAnsiTheme="minorHAnsi" w:cstheme="minorBidi"/>
        </w:rPr>
        <w:t>da NCM, exportado</w:t>
      </w:r>
      <w:r w:rsidR="00C64E4E" w:rsidRPr="2650968C">
        <w:rPr>
          <w:rFonts w:asciiTheme="minorHAnsi" w:hAnsiTheme="minorHAnsi" w:cstheme="minorBidi"/>
        </w:rPr>
        <w:t>s</w:t>
      </w:r>
      <w:r w:rsidR="008A4874" w:rsidRPr="2650968C">
        <w:rPr>
          <w:rFonts w:asciiTheme="minorHAnsi" w:hAnsiTheme="minorHAnsi" w:cstheme="minorBidi"/>
        </w:rPr>
        <w:t xml:space="preserve"> d</w:t>
      </w:r>
      <w:r w:rsidR="00E86262" w:rsidRPr="2650968C">
        <w:rPr>
          <w:rFonts w:asciiTheme="minorHAnsi" w:hAnsiTheme="minorHAnsi" w:cstheme="minorBidi"/>
        </w:rPr>
        <w:t>a China</w:t>
      </w:r>
      <w:r w:rsidR="616439AC" w:rsidRPr="2650968C">
        <w:rPr>
          <w:rFonts w:asciiTheme="minorHAnsi" w:hAnsiTheme="minorHAnsi" w:cstheme="minorBidi"/>
        </w:rPr>
        <w:t>, Índia e Indon</w:t>
      </w:r>
      <w:r w:rsidR="00694075">
        <w:rPr>
          <w:rFonts w:asciiTheme="minorHAnsi" w:hAnsiTheme="minorHAnsi" w:cstheme="minorBidi"/>
        </w:rPr>
        <w:t>é</w:t>
      </w:r>
      <w:r w:rsidR="616439AC" w:rsidRPr="2650968C">
        <w:rPr>
          <w:rFonts w:asciiTheme="minorHAnsi" w:hAnsiTheme="minorHAnsi" w:cstheme="minorBidi"/>
        </w:rPr>
        <w:t>sia</w:t>
      </w:r>
      <w:r w:rsidR="008A4874" w:rsidRPr="2650968C">
        <w:rPr>
          <w:rFonts w:asciiTheme="minorHAnsi" w:hAnsiTheme="minorHAnsi" w:cstheme="minorBidi"/>
          <w:b/>
          <w:bCs/>
        </w:rPr>
        <w:t xml:space="preserve"> </w:t>
      </w:r>
      <w:r w:rsidR="008A4874" w:rsidRPr="2650968C">
        <w:rPr>
          <w:rFonts w:asciiTheme="minorHAnsi" w:hAnsiTheme="minorHAnsi" w:cstheme="minorBidi"/>
        </w:rPr>
        <w:t>para o Brasil.</w:t>
      </w:r>
    </w:p>
    <w:p w14:paraId="74D4605E" w14:textId="77777777" w:rsidR="00427F90" w:rsidRPr="00DB128C" w:rsidRDefault="00427F90" w:rsidP="004C2FAF">
      <w:pPr>
        <w:ind w:left="-142" w:right="-199"/>
        <w:jc w:val="both"/>
        <w:rPr>
          <w:rFonts w:asciiTheme="minorHAnsi" w:hAnsiTheme="minorHAnsi" w:cstheme="minorHAnsi"/>
          <w:szCs w:val="24"/>
        </w:rPr>
      </w:pPr>
    </w:p>
    <w:p w14:paraId="3A4FB2B4" w14:textId="77777777" w:rsidR="000F31ED" w:rsidRPr="000F31ED" w:rsidRDefault="000F31ED" w:rsidP="00BF49EA">
      <w:pPr>
        <w:ind w:left="708" w:right="-199"/>
        <w:jc w:val="both"/>
        <w:rPr>
          <w:rFonts w:asciiTheme="minorHAnsi" w:hAnsiTheme="minorHAnsi" w:cstheme="minorBidi"/>
        </w:rPr>
      </w:pPr>
      <w:r w:rsidRPr="000F31ED">
        <w:rPr>
          <w:rFonts w:asciiTheme="minorHAnsi" w:hAnsiTheme="minorHAnsi" w:cstheme="minorBidi"/>
        </w:rPr>
        <w:t xml:space="preserve">O produto objeto do pleito é o aço inoxidável laminado a quente, enrolado ou não, com espessura igual ou superior a 2 mm, mas igual ou inferior a 50,8 mm. </w:t>
      </w:r>
    </w:p>
    <w:p w14:paraId="1E87798F" w14:textId="77777777" w:rsidR="000F31ED" w:rsidRPr="000F31ED" w:rsidRDefault="000F31ED" w:rsidP="00BF49EA">
      <w:pPr>
        <w:ind w:left="708" w:right="-199"/>
        <w:jc w:val="both"/>
        <w:rPr>
          <w:rFonts w:asciiTheme="minorHAnsi" w:hAnsiTheme="minorHAnsi" w:cstheme="minorBidi"/>
        </w:rPr>
      </w:pPr>
    </w:p>
    <w:p w14:paraId="1281F348" w14:textId="4E4F3871" w:rsidR="00427F90" w:rsidRPr="00DB128C" w:rsidRDefault="000F31ED" w:rsidP="00BF49EA">
      <w:pPr>
        <w:ind w:left="708" w:right="-199"/>
        <w:jc w:val="both"/>
        <w:rPr>
          <w:rFonts w:asciiTheme="minorHAnsi" w:hAnsiTheme="minorHAnsi" w:cstheme="minorHAnsi"/>
          <w:szCs w:val="24"/>
        </w:rPr>
      </w:pPr>
      <w:r w:rsidRPr="000F31ED">
        <w:rPr>
          <w:rFonts w:asciiTheme="minorHAnsi" w:hAnsiTheme="minorHAnsi" w:cstheme="minorBidi"/>
        </w:rPr>
        <w:t>Estão excluídos do escopo desta investigação os aços de grau duplex.</w:t>
      </w:r>
    </w:p>
    <w:p w14:paraId="36A435C3" w14:textId="77777777" w:rsidR="00427F90" w:rsidRDefault="00427F90" w:rsidP="004C2FAF">
      <w:pPr>
        <w:ind w:left="-142" w:right="-199"/>
        <w:jc w:val="both"/>
        <w:rPr>
          <w:rFonts w:asciiTheme="minorHAnsi" w:hAnsiTheme="minorHAnsi" w:cstheme="minorHAnsi"/>
          <w:szCs w:val="24"/>
        </w:rPr>
      </w:pPr>
    </w:p>
    <w:p w14:paraId="65B0AA6A" w14:textId="77777777" w:rsidR="000F31ED" w:rsidRPr="00DB128C" w:rsidRDefault="000F31ED"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30A415E6" w14:textId="0427662B" w:rsidR="008A4874" w:rsidRPr="00DB128C" w:rsidRDefault="001D77B9" w:rsidP="008A4874">
      <w:pPr>
        <w:ind w:left="1080"/>
        <w:jc w:val="both"/>
        <w:rPr>
          <w:rFonts w:asciiTheme="minorHAnsi" w:hAnsiTheme="minorHAnsi" w:cstheme="minorHAnsi"/>
          <w:szCs w:val="24"/>
        </w:rPr>
      </w:pPr>
      <w:r>
        <w:rPr>
          <w:rFonts w:asciiTheme="minorHAnsi" w:hAnsiTheme="minorHAnsi" w:cstheme="minorHAnsi"/>
          <w:szCs w:val="24"/>
        </w:rPr>
        <w:t>julho</w:t>
      </w:r>
      <w:r w:rsidR="008A4874" w:rsidRPr="00DB128C">
        <w:rPr>
          <w:rFonts w:asciiTheme="minorHAnsi" w:hAnsiTheme="minorHAnsi" w:cstheme="minorHAnsi"/>
          <w:szCs w:val="24"/>
        </w:rPr>
        <w:t xml:space="preserve"> </w:t>
      </w:r>
      <w:r>
        <w:rPr>
          <w:rFonts w:asciiTheme="minorHAnsi" w:hAnsiTheme="minorHAnsi" w:cstheme="minorHAnsi"/>
          <w:szCs w:val="24"/>
        </w:rPr>
        <w:t>2023</w:t>
      </w:r>
      <w:r w:rsidR="008A4874" w:rsidRPr="00DB128C">
        <w:rPr>
          <w:rFonts w:asciiTheme="minorHAnsi" w:hAnsiTheme="minorHAnsi" w:cstheme="minorHAnsi"/>
          <w:szCs w:val="24"/>
        </w:rPr>
        <w:t xml:space="preserve"> a</w:t>
      </w:r>
      <w:r>
        <w:rPr>
          <w:rFonts w:asciiTheme="minorHAnsi" w:hAnsiTheme="minorHAnsi" w:cstheme="minorHAnsi"/>
          <w:szCs w:val="24"/>
        </w:rPr>
        <w:t xml:space="preserve"> junho de 2024</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6CB72710" w14:textId="5874A449" w:rsidR="00427F90" w:rsidRPr="00DB128C" w:rsidRDefault="001D77B9" w:rsidP="005A2384">
      <w:pPr>
        <w:ind w:left="1134" w:right="-199"/>
        <w:jc w:val="both"/>
        <w:rPr>
          <w:rFonts w:asciiTheme="minorHAnsi" w:hAnsiTheme="minorHAnsi" w:cstheme="minorHAnsi"/>
          <w:szCs w:val="24"/>
        </w:rPr>
      </w:pPr>
      <w:r>
        <w:rPr>
          <w:rFonts w:asciiTheme="minorHAnsi" w:hAnsiTheme="minorHAnsi" w:cstheme="minorHAnsi"/>
          <w:szCs w:val="24"/>
        </w:rPr>
        <w:t>Julho de 2019 a junho de 2024</w:t>
      </w:r>
      <w:r w:rsidR="00427F90" w:rsidRPr="00DB128C">
        <w:rPr>
          <w:rFonts w:asciiTheme="minorHAnsi" w:hAnsiTheme="minorHAnsi" w:cstheme="minorHAnsi"/>
          <w:szCs w:val="24"/>
        </w:rPr>
        <w:t xml:space="preserve">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611529A8" w14:textId="114C8F7A"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P1 –</w:t>
      </w:r>
      <w:r w:rsidR="001D77B9">
        <w:rPr>
          <w:rFonts w:asciiTheme="minorHAnsi" w:hAnsiTheme="minorHAnsi" w:cstheme="minorHAnsi"/>
          <w:szCs w:val="24"/>
        </w:rPr>
        <w:t xml:space="preserve"> julho de 2019</w:t>
      </w:r>
      <w:r w:rsidRPr="00DB128C">
        <w:rPr>
          <w:rFonts w:asciiTheme="minorHAnsi" w:hAnsiTheme="minorHAnsi" w:cstheme="minorHAnsi"/>
          <w:szCs w:val="24"/>
        </w:rPr>
        <w:t xml:space="preserve"> a</w:t>
      </w:r>
      <w:r w:rsidR="001D77B9">
        <w:rPr>
          <w:rFonts w:asciiTheme="minorHAnsi" w:hAnsiTheme="minorHAnsi" w:cstheme="minorHAnsi"/>
          <w:szCs w:val="24"/>
        </w:rPr>
        <w:t xml:space="preserve"> junho de 2020</w:t>
      </w:r>
    </w:p>
    <w:p w14:paraId="03EBF0E5" w14:textId="543DF2A5"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P2 –</w:t>
      </w:r>
      <w:r w:rsidRPr="00DB128C">
        <w:rPr>
          <w:rFonts w:asciiTheme="minorHAnsi" w:hAnsiTheme="minorHAnsi" w:cstheme="minorHAnsi"/>
          <w:color w:val="FF0000"/>
          <w:szCs w:val="24"/>
        </w:rPr>
        <w:t xml:space="preserve"> </w:t>
      </w:r>
      <w:r w:rsidR="001D77B9">
        <w:rPr>
          <w:rFonts w:asciiTheme="minorHAnsi" w:hAnsiTheme="minorHAnsi" w:cstheme="minorHAnsi"/>
          <w:szCs w:val="24"/>
        </w:rPr>
        <w:t>julho de 2020</w:t>
      </w:r>
      <w:r w:rsidR="001D77B9" w:rsidRPr="00DB128C">
        <w:rPr>
          <w:rFonts w:asciiTheme="minorHAnsi" w:hAnsiTheme="minorHAnsi" w:cstheme="minorHAnsi"/>
          <w:szCs w:val="24"/>
        </w:rPr>
        <w:t xml:space="preserve"> a</w:t>
      </w:r>
      <w:r w:rsidR="001D77B9">
        <w:rPr>
          <w:rFonts w:asciiTheme="minorHAnsi" w:hAnsiTheme="minorHAnsi" w:cstheme="minorHAnsi"/>
          <w:szCs w:val="24"/>
        </w:rPr>
        <w:t xml:space="preserve"> junho de 2021</w:t>
      </w:r>
    </w:p>
    <w:p w14:paraId="0D853306" w14:textId="51E30441"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P3 –</w:t>
      </w:r>
      <w:r w:rsidRPr="00DB128C">
        <w:rPr>
          <w:rFonts w:asciiTheme="minorHAnsi" w:hAnsiTheme="minorHAnsi" w:cstheme="minorHAnsi"/>
          <w:color w:val="FF0000"/>
          <w:szCs w:val="24"/>
        </w:rPr>
        <w:t xml:space="preserve"> </w:t>
      </w:r>
      <w:r w:rsidR="001D77B9">
        <w:rPr>
          <w:rFonts w:asciiTheme="minorHAnsi" w:hAnsiTheme="minorHAnsi" w:cstheme="minorHAnsi"/>
          <w:szCs w:val="24"/>
        </w:rPr>
        <w:t>julho de 2021</w:t>
      </w:r>
      <w:r w:rsidR="001D77B9" w:rsidRPr="00DB128C">
        <w:rPr>
          <w:rFonts w:asciiTheme="minorHAnsi" w:hAnsiTheme="minorHAnsi" w:cstheme="minorHAnsi"/>
          <w:szCs w:val="24"/>
        </w:rPr>
        <w:t xml:space="preserve"> a</w:t>
      </w:r>
      <w:r w:rsidR="001D77B9">
        <w:rPr>
          <w:rFonts w:asciiTheme="minorHAnsi" w:hAnsiTheme="minorHAnsi" w:cstheme="minorHAnsi"/>
          <w:szCs w:val="24"/>
        </w:rPr>
        <w:t xml:space="preserve"> junho de 2022</w:t>
      </w:r>
    </w:p>
    <w:p w14:paraId="4A0318A3" w14:textId="3FBECA96"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 xml:space="preserve">P4 – </w:t>
      </w:r>
      <w:r w:rsidR="001D77B9">
        <w:rPr>
          <w:rFonts w:asciiTheme="minorHAnsi" w:hAnsiTheme="minorHAnsi" w:cstheme="minorHAnsi"/>
          <w:szCs w:val="24"/>
        </w:rPr>
        <w:t>julho de 2022</w:t>
      </w:r>
      <w:r w:rsidR="001D77B9" w:rsidRPr="00DB128C">
        <w:rPr>
          <w:rFonts w:asciiTheme="minorHAnsi" w:hAnsiTheme="minorHAnsi" w:cstheme="minorHAnsi"/>
          <w:szCs w:val="24"/>
        </w:rPr>
        <w:t xml:space="preserve"> a</w:t>
      </w:r>
      <w:r w:rsidR="001D77B9">
        <w:rPr>
          <w:rFonts w:asciiTheme="minorHAnsi" w:hAnsiTheme="minorHAnsi" w:cstheme="minorHAnsi"/>
          <w:szCs w:val="24"/>
        </w:rPr>
        <w:t xml:space="preserve"> junho de 2023</w:t>
      </w:r>
    </w:p>
    <w:p w14:paraId="73D50C8A" w14:textId="32087600"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 xml:space="preserve">P5 – </w:t>
      </w:r>
      <w:r w:rsidR="001D77B9">
        <w:rPr>
          <w:rFonts w:asciiTheme="minorHAnsi" w:hAnsiTheme="minorHAnsi" w:cstheme="minorHAnsi"/>
          <w:szCs w:val="24"/>
        </w:rPr>
        <w:t>julho de 2023</w:t>
      </w:r>
      <w:r w:rsidR="001D77B9" w:rsidRPr="00DB128C">
        <w:rPr>
          <w:rFonts w:asciiTheme="minorHAnsi" w:hAnsiTheme="minorHAnsi" w:cstheme="minorHAnsi"/>
          <w:szCs w:val="24"/>
        </w:rPr>
        <w:t xml:space="preserve"> a</w:t>
      </w:r>
      <w:r w:rsidR="001D77B9">
        <w:rPr>
          <w:rFonts w:asciiTheme="minorHAnsi" w:hAnsiTheme="minorHAnsi" w:cstheme="minorHAnsi"/>
          <w:szCs w:val="24"/>
        </w:rPr>
        <w:t xml:space="preserve"> junho de 2024</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146D541F" w:rsidR="00E97642" w:rsidRPr="00DB128C" w:rsidRDefault="00E97642" w:rsidP="2650968C">
      <w:pPr>
        <w:ind w:left="-142" w:right="-199"/>
        <w:jc w:val="both"/>
        <w:rPr>
          <w:rFonts w:asciiTheme="minorHAnsi" w:hAnsiTheme="minorHAnsi" w:cstheme="minorBidi"/>
        </w:rPr>
      </w:pPr>
      <w:r w:rsidRPr="2650968C">
        <w:rPr>
          <w:rFonts w:asciiTheme="minorHAnsi" w:hAnsiTheme="minorHAnsi" w:cstheme="minorBidi"/>
        </w:rPr>
        <w:t>1.</w:t>
      </w:r>
      <w:r>
        <w:tab/>
      </w:r>
      <w:r w:rsidRPr="2650968C">
        <w:rPr>
          <w:rFonts w:asciiTheme="minorHAnsi" w:hAnsiTheme="minorHAnsi" w:cstheme="minorBidi"/>
        </w:rPr>
        <w:t xml:space="preserve">Descrever, detalhadamente, </w:t>
      </w:r>
      <w:r w:rsidR="00022691" w:rsidRPr="2650968C">
        <w:rPr>
          <w:rFonts w:asciiTheme="minorHAnsi" w:hAnsiTheme="minorHAnsi" w:cstheme="minorBidi"/>
        </w:rPr>
        <w:t>os</w:t>
      </w:r>
      <w:r w:rsidR="001D77B9" w:rsidRPr="2650968C">
        <w:rPr>
          <w:rFonts w:asciiTheme="minorHAnsi" w:hAnsiTheme="minorHAnsi" w:cstheme="minorBidi"/>
        </w:rPr>
        <w:t xml:space="preserve"> produtos planos de aços inoxidáveis laminados a quente</w:t>
      </w:r>
      <w:r w:rsidR="00022691" w:rsidRPr="2650968C">
        <w:rPr>
          <w:rFonts w:asciiTheme="minorHAnsi" w:hAnsiTheme="minorHAnsi" w:cstheme="minorBidi"/>
        </w:rPr>
        <w:t xml:space="preserve"> </w:t>
      </w:r>
      <w:r w:rsidRPr="2650968C">
        <w:rPr>
          <w:rFonts w:asciiTheme="minorHAnsi" w:hAnsiTheme="minorHAnsi" w:cstheme="minorBidi"/>
        </w:rPr>
        <w:t>importad</w:t>
      </w:r>
      <w:r w:rsidR="00A72A84" w:rsidRPr="2650968C">
        <w:rPr>
          <w:rFonts w:asciiTheme="minorHAnsi" w:hAnsiTheme="minorHAnsi" w:cstheme="minorBidi"/>
        </w:rPr>
        <w:t>o</w:t>
      </w:r>
      <w:r w:rsidR="00022691" w:rsidRPr="2650968C">
        <w:rPr>
          <w:rFonts w:asciiTheme="minorHAnsi" w:hAnsiTheme="minorHAnsi" w:cstheme="minorBidi"/>
        </w:rPr>
        <w:t>s</w:t>
      </w:r>
      <w:r w:rsidRPr="2650968C">
        <w:rPr>
          <w:rFonts w:asciiTheme="minorHAnsi" w:hAnsiTheme="minorHAnsi" w:cstheme="minorBidi"/>
        </w:rPr>
        <w:t xml:space="preserve"> por essa empresa. Acrescentar informações e especificações relevantes que permitam caracterizar tecnicamente es</w:t>
      </w:r>
      <w:r w:rsidR="0080623A" w:rsidRPr="2650968C">
        <w:rPr>
          <w:rFonts w:asciiTheme="minorHAnsi" w:hAnsiTheme="minorHAnsi" w:cstheme="minorBidi"/>
        </w:rPr>
        <w:t>t</w:t>
      </w:r>
      <w:r w:rsidR="00A72A84" w:rsidRPr="2650968C">
        <w:rPr>
          <w:rFonts w:asciiTheme="minorHAnsi" w:hAnsiTheme="minorHAnsi" w:cstheme="minorBidi"/>
        </w:rPr>
        <w:t>e produto</w:t>
      </w:r>
      <w:r w:rsidRPr="2650968C">
        <w:rPr>
          <w:rFonts w:asciiTheme="minorHAnsi" w:hAnsiTheme="minorHAnsi" w:cstheme="minorBidi"/>
        </w:rPr>
        <w:t xml:space="preserve">, tais como nome/código comercial do fabricante, </w:t>
      </w:r>
      <w:r w:rsidR="00972400" w:rsidRPr="2650968C">
        <w:rPr>
          <w:rFonts w:asciiTheme="minorHAnsi" w:hAnsiTheme="minorHAnsi" w:cstheme="minorBidi"/>
        </w:rPr>
        <w:t>tipo</w:t>
      </w:r>
      <w:r w:rsidRPr="2650968C">
        <w:rPr>
          <w:rFonts w:asciiTheme="minorHAnsi" w:hAnsiTheme="minorHAnsi" w:cstheme="minorBidi"/>
        </w:rPr>
        <w:t xml:space="preserve">, mercado a que se destina, dentre outros. Se disponível, anexar catálogo </w:t>
      </w:r>
      <w:r w:rsidR="00AF0BD6" w:rsidRPr="2650968C">
        <w:rPr>
          <w:rFonts w:asciiTheme="minorHAnsi" w:hAnsiTheme="minorHAnsi" w:cstheme="minorBidi"/>
        </w:rPr>
        <w:t>de</w:t>
      </w:r>
      <w:r w:rsidR="001D77B9" w:rsidRPr="2650968C">
        <w:rPr>
          <w:rFonts w:asciiTheme="minorHAnsi" w:hAnsiTheme="minorHAnsi" w:cstheme="minorBidi"/>
        </w:rPr>
        <w:t xml:space="preserve"> produtos planos de aços inoxidáveis laminados a quente</w:t>
      </w:r>
      <w:r w:rsidR="00A53373" w:rsidRPr="2650968C">
        <w:rPr>
          <w:rFonts w:asciiTheme="minorHAnsi" w:hAnsiTheme="minorHAnsi" w:cstheme="minorBidi"/>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54219DD5" w:rsidR="00E53089" w:rsidRPr="00DB128C" w:rsidRDefault="00BA4A1F" w:rsidP="2650968C">
      <w:pPr>
        <w:ind w:left="-142" w:right="-199"/>
        <w:jc w:val="both"/>
        <w:rPr>
          <w:rFonts w:asciiTheme="minorHAnsi" w:hAnsiTheme="minorHAnsi" w:cstheme="minorBidi"/>
        </w:rPr>
      </w:pPr>
      <w:r w:rsidRPr="2650968C">
        <w:rPr>
          <w:rFonts w:asciiTheme="minorHAnsi" w:hAnsiTheme="minorHAnsi" w:cstheme="minorBidi"/>
        </w:rPr>
        <w:t>5</w:t>
      </w:r>
      <w:r w:rsidR="00E53089" w:rsidRPr="2650968C">
        <w:rPr>
          <w:rFonts w:asciiTheme="minorHAnsi" w:hAnsiTheme="minorHAnsi" w:cstheme="minorBidi"/>
        </w:rPr>
        <w:t>.</w:t>
      </w:r>
      <w:r>
        <w:tab/>
      </w:r>
      <w:r w:rsidR="00E53089" w:rsidRPr="2650968C">
        <w:rPr>
          <w:rFonts w:asciiTheme="minorHAnsi" w:hAnsiTheme="minorHAnsi" w:cstheme="minorBidi"/>
        </w:rPr>
        <w:t xml:space="preserve">Esclarecer se essa empresa submete </w:t>
      </w:r>
      <w:r w:rsidR="00AF0BD6" w:rsidRPr="2650968C">
        <w:rPr>
          <w:rFonts w:asciiTheme="minorHAnsi" w:hAnsiTheme="minorHAnsi" w:cstheme="minorBidi"/>
        </w:rPr>
        <w:t>o</w:t>
      </w:r>
      <w:r w:rsidR="001D77B9" w:rsidRPr="2650968C">
        <w:rPr>
          <w:rFonts w:asciiTheme="minorHAnsi" w:hAnsiTheme="minorHAnsi" w:cstheme="minorBidi"/>
        </w:rPr>
        <w:t>s produtos planos de aços inoxidáveis laminados a quente</w:t>
      </w:r>
      <w:r w:rsidR="001D0BCD" w:rsidRPr="2650968C">
        <w:rPr>
          <w:rFonts w:asciiTheme="minorHAnsi" w:hAnsiTheme="minorHAnsi" w:cstheme="minorBidi"/>
        </w:rPr>
        <w:t xml:space="preserve"> </w:t>
      </w:r>
      <w:r w:rsidR="00E53089" w:rsidRPr="2650968C">
        <w:rPr>
          <w:rFonts w:asciiTheme="minorHAnsi" w:hAnsiTheme="minorHAnsi" w:cstheme="minorBidi"/>
        </w:rPr>
        <w:t>importad</w:t>
      </w:r>
      <w:r w:rsidR="00A72A84" w:rsidRPr="2650968C">
        <w:rPr>
          <w:rFonts w:asciiTheme="minorHAnsi" w:hAnsiTheme="minorHAnsi" w:cstheme="minorBidi"/>
        </w:rPr>
        <w:t>o</w:t>
      </w:r>
      <w:r w:rsidR="029DC786" w:rsidRPr="2650968C">
        <w:rPr>
          <w:rFonts w:asciiTheme="minorHAnsi" w:hAnsiTheme="minorHAnsi" w:cstheme="minorBidi"/>
        </w:rPr>
        <w:t>s</w:t>
      </w:r>
      <w:r w:rsidR="00E53089" w:rsidRPr="2650968C">
        <w:rPr>
          <w:rFonts w:asciiTheme="minorHAnsi" w:hAnsiTheme="minorHAnsi" w:cstheme="minorBidi"/>
        </w:rPr>
        <w:t xml:space="preserve"> a algum processo de transformação e/ou embalagem, descrevendo sucintamente tal processo, ou se o</w:t>
      </w:r>
      <w:r w:rsidR="694D0F05" w:rsidRPr="2650968C">
        <w:rPr>
          <w:rFonts w:asciiTheme="minorHAnsi" w:hAnsiTheme="minorHAnsi" w:cstheme="minorBidi"/>
        </w:rPr>
        <w:t>s</w:t>
      </w:r>
      <w:r w:rsidR="001D0BCD" w:rsidRPr="2650968C">
        <w:rPr>
          <w:rFonts w:asciiTheme="minorHAnsi" w:hAnsiTheme="minorHAnsi" w:cstheme="minorBidi"/>
        </w:rPr>
        <w:t xml:space="preserve"> </w:t>
      </w:r>
      <w:r w:rsidR="00E53089" w:rsidRPr="2650968C">
        <w:rPr>
          <w:rFonts w:asciiTheme="minorHAnsi" w:hAnsiTheme="minorHAnsi" w:cstheme="minorBidi"/>
        </w:rPr>
        <w:t>utiliza e/ou reven</w:t>
      </w:r>
      <w:r w:rsidR="00A72A84" w:rsidRPr="2650968C">
        <w:rPr>
          <w:rFonts w:asciiTheme="minorHAnsi" w:hAnsiTheme="minorHAnsi" w:cstheme="minorBidi"/>
        </w:rPr>
        <w:t>de na forma em que fo</w:t>
      </w:r>
      <w:r w:rsidR="24F65F6F" w:rsidRPr="2650968C">
        <w:rPr>
          <w:rFonts w:asciiTheme="minorHAnsi" w:hAnsiTheme="minorHAnsi" w:cstheme="minorBidi"/>
        </w:rPr>
        <w:t>ram</w:t>
      </w:r>
      <w:r w:rsidR="00A72A84" w:rsidRPr="2650968C">
        <w:rPr>
          <w:rFonts w:asciiTheme="minorHAnsi" w:hAnsiTheme="minorHAnsi" w:cstheme="minorBidi"/>
        </w:rPr>
        <w:t xml:space="preserve"> importado</w:t>
      </w:r>
      <w:r w:rsidR="6D0A72A5" w:rsidRPr="2650968C">
        <w:rPr>
          <w:rFonts w:asciiTheme="minorHAnsi" w:hAnsiTheme="minorHAnsi" w:cstheme="minorBidi"/>
        </w:rPr>
        <w:t>s</w:t>
      </w:r>
      <w:r w:rsidR="00E53089" w:rsidRPr="2650968C">
        <w:rPr>
          <w:rFonts w:asciiTheme="minorHAnsi" w:hAnsiTheme="minorHAnsi" w:cstheme="minorBidi"/>
        </w:rPr>
        <w:t xml:space="preserve">. Informar, ainda, se </w:t>
      </w:r>
      <w:r w:rsidR="00A72A84" w:rsidRPr="2650968C">
        <w:rPr>
          <w:rFonts w:asciiTheme="minorHAnsi" w:hAnsiTheme="minorHAnsi" w:cstheme="minorBidi"/>
        </w:rPr>
        <w:t>o</w:t>
      </w:r>
      <w:r w:rsidR="4F3C771E" w:rsidRPr="2650968C">
        <w:rPr>
          <w:rFonts w:asciiTheme="minorHAnsi" w:hAnsiTheme="minorHAnsi" w:cstheme="minorBidi"/>
        </w:rPr>
        <w:t>s</w:t>
      </w:r>
      <w:r w:rsidR="001D77B9" w:rsidRPr="2650968C">
        <w:rPr>
          <w:rFonts w:asciiTheme="minorHAnsi" w:hAnsiTheme="minorHAnsi" w:cstheme="minorBidi"/>
        </w:rPr>
        <w:t xml:space="preserve"> produtos planos de aços inoxidáveis laminados a quente</w:t>
      </w:r>
      <w:r w:rsidR="00791D6C" w:rsidRPr="2650968C">
        <w:rPr>
          <w:rFonts w:asciiTheme="minorHAnsi" w:hAnsiTheme="minorHAnsi" w:cstheme="minorBidi"/>
        </w:rPr>
        <w:t xml:space="preserve"> </w:t>
      </w:r>
      <w:r w:rsidR="00A72A84" w:rsidRPr="2650968C">
        <w:rPr>
          <w:rFonts w:asciiTheme="minorHAnsi" w:hAnsiTheme="minorHAnsi" w:cstheme="minorBidi"/>
        </w:rPr>
        <w:t>importado</w:t>
      </w:r>
      <w:r w:rsidR="6DF471E9" w:rsidRPr="2650968C">
        <w:rPr>
          <w:rFonts w:asciiTheme="minorHAnsi" w:hAnsiTheme="minorHAnsi" w:cstheme="minorBidi"/>
        </w:rPr>
        <w:t>s</w:t>
      </w:r>
      <w:r w:rsidR="75A6AC48" w:rsidRPr="2650968C">
        <w:rPr>
          <w:rFonts w:asciiTheme="minorHAnsi" w:hAnsiTheme="minorHAnsi" w:cstheme="minorBidi"/>
        </w:rPr>
        <w:t xml:space="preserve"> são</w:t>
      </w:r>
      <w:r w:rsidR="00943425">
        <w:rPr>
          <w:rFonts w:asciiTheme="minorHAnsi" w:hAnsiTheme="minorHAnsi" w:cstheme="minorBidi"/>
        </w:rPr>
        <w:t xml:space="preserve"> </w:t>
      </w:r>
      <w:r w:rsidR="00A72A84" w:rsidRPr="2650968C">
        <w:rPr>
          <w:rFonts w:asciiTheme="minorHAnsi" w:hAnsiTheme="minorHAnsi" w:cstheme="minorBidi"/>
        </w:rPr>
        <w:t>posteriormente exportado</w:t>
      </w:r>
      <w:r w:rsidR="2EDC0C6D" w:rsidRPr="2650968C">
        <w:rPr>
          <w:rFonts w:asciiTheme="minorHAnsi" w:hAnsiTheme="minorHAnsi" w:cstheme="minorBidi"/>
        </w:rPr>
        <w:t>s</w:t>
      </w:r>
      <w:r w:rsidR="00A72A84" w:rsidRPr="2650968C">
        <w:rPr>
          <w:rFonts w:asciiTheme="minorHAnsi" w:hAnsiTheme="minorHAnsi" w:cstheme="minorBidi"/>
        </w:rPr>
        <w:t xml:space="preserve"> ou vendido</w:t>
      </w:r>
      <w:r w:rsidR="3CB47CA4" w:rsidRPr="2650968C">
        <w:rPr>
          <w:rFonts w:asciiTheme="minorHAnsi" w:hAnsiTheme="minorHAnsi" w:cstheme="minorBidi"/>
        </w:rPr>
        <w:t>s</w:t>
      </w:r>
      <w:r w:rsidR="00874492" w:rsidRPr="2650968C">
        <w:rPr>
          <w:rFonts w:asciiTheme="minorHAnsi" w:hAnsiTheme="minorHAnsi" w:cstheme="minorBid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5A1C2FDF" w:rsidR="00E53089" w:rsidRPr="00DB128C" w:rsidRDefault="00BA4A1F" w:rsidP="2650968C">
      <w:pPr>
        <w:ind w:left="-142" w:right="-199"/>
        <w:jc w:val="both"/>
        <w:rPr>
          <w:rFonts w:asciiTheme="minorHAnsi" w:hAnsiTheme="minorHAnsi" w:cstheme="minorBidi"/>
        </w:rPr>
      </w:pPr>
      <w:r w:rsidRPr="2650968C">
        <w:rPr>
          <w:rFonts w:asciiTheme="minorHAnsi" w:hAnsiTheme="minorHAnsi" w:cstheme="minorBidi"/>
        </w:rPr>
        <w:t>6</w:t>
      </w:r>
      <w:r w:rsidR="00E53089" w:rsidRPr="2650968C">
        <w:rPr>
          <w:rFonts w:asciiTheme="minorHAnsi" w:hAnsiTheme="minorHAnsi" w:cstheme="minorBidi"/>
        </w:rPr>
        <w:t>.</w:t>
      </w:r>
      <w:r>
        <w:tab/>
      </w:r>
      <w:r w:rsidR="00E53089" w:rsidRPr="2650968C">
        <w:rPr>
          <w:rFonts w:asciiTheme="minorHAnsi" w:hAnsiTheme="minorHAnsi" w:cstheme="minorBidi"/>
        </w:rPr>
        <w:t xml:space="preserve">Caso essa empresa revenda </w:t>
      </w:r>
      <w:r w:rsidR="009D23F5" w:rsidRPr="2650968C">
        <w:rPr>
          <w:rFonts w:asciiTheme="minorHAnsi" w:hAnsiTheme="minorHAnsi" w:cstheme="minorBidi"/>
        </w:rPr>
        <w:t>o</w:t>
      </w:r>
      <w:r w:rsidR="001D77B9" w:rsidRPr="2650968C">
        <w:rPr>
          <w:rFonts w:asciiTheme="minorHAnsi" w:hAnsiTheme="minorHAnsi" w:cstheme="minorBidi"/>
        </w:rPr>
        <w:t>s produtos planos de aços inoxidáveis laminados a quente</w:t>
      </w:r>
      <w:r w:rsidR="009D23F5" w:rsidRPr="2650968C">
        <w:rPr>
          <w:rFonts w:asciiTheme="minorHAnsi" w:hAnsiTheme="minorHAnsi" w:cstheme="minorBidi"/>
        </w:rPr>
        <w:t xml:space="preserve"> importado</w:t>
      </w:r>
      <w:r w:rsidR="3EC27819" w:rsidRPr="2650968C">
        <w:rPr>
          <w:rFonts w:asciiTheme="minorHAnsi" w:hAnsiTheme="minorHAnsi" w:cstheme="minorBidi"/>
        </w:rPr>
        <w:t>s</w:t>
      </w:r>
      <w:r w:rsidR="00E53089" w:rsidRPr="2650968C">
        <w:rPr>
          <w:rFonts w:asciiTheme="minorHAnsi" w:hAnsiTheme="minorHAnsi" w:cstheme="minorBid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0FAC2956"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57600A" w:rsidRPr="00DB128C">
        <w:rPr>
          <w:rFonts w:asciiTheme="minorHAnsi" w:hAnsiTheme="minorHAnsi" w:cstheme="minorHAnsi"/>
        </w:rPr>
        <w:t xml:space="preserve"> </w:t>
      </w:r>
      <w:r w:rsidR="001D77B9">
        <w:rPr>
          <w:rFonts w:asciiTheme="minorHAnsi" w:hAnsiTheme="minorHAnsi" w:cstheme="minorHAnsi"/>
          <w:szCs w:val="24"/>
        </w:rPr>
        <w:t>pr</w:t>
      </w:r>
      <w:r w:rsidR="001D77B9" w:rsidRPr="00E86262">
        <w:rPr>
          <w:rFonts w:asciiTheme="minorHAnsi" w:hAnsiTheme="minorHAnsi" w:cstheme="minorHAnsi"/>
          <w:szCs w:val="24"/>
        </w:rPr>
        <w:t>odutos planos de aços inoxidáveis laminados a quente</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4B14F179" w:rsidR="009661AC" w:rsidRPr="00DB128C" w:rsidRDefault="009661AC" w:rsidP="2650968C">
      <w:pPr>
        <w:pStyle w:val="Recuodecorpodetexto3"/>
        <w:ind w:left="-142" w:right="-199"/>
        <w:rPr>
          <w:rFonts w:asciiTheme="minorHAnsi" w:hAnsiTheme="minorHAnsi" w:cstheme="minorBidi"/>
          <w:b/>
          <w:bCs/>
        </w:rPr>
      </w:pPr>
      <w:r w:rsidRPr="2650968C">
        <w:rPr>
          <w:rFonts w:asciiTheme="minorHAnsi" w:hAnsiTheme="minorHAnsi" w:cstheme="minorBidi"/>
        </w:rPr>
        <w:t>1</w:t>
      </w:r>
      <w:r w:rsidR="00BA4A1F" w:rsidRPr="2650968C">
        <w:rPr>
          <w:rFonts w:asciiTheme="minorHAnsi" w:hAnsiTheme="minorHAnsi" w:cstheme="minorBidi"/>
        </w:rPr>
        <w:t>1</w:t>
      </w:r>
      <w:r w:rsidRPr="2650968C">
        <w:rPr>
          <w:rFonts w:asciiTheme="minorHAnsi" w:hAnsiTheme="minorHAnsi" w:cstheme="minorBidi"/>
        </w:rPr>
        <w:t>.</w:t>
      </w:r>
      <w:r>
        <w:tab/>
      </w:r>
      <w:r w:rsidRPr="2650968C">
        <w:rPr>
          <w:rFonts w:asciiTheme="minorHAnsi" w:hAnsiTheme="minorHAnsi" w:cstheme="minorBidi"/>
        </w:rPr>
        <w:t xml:space="preserve">Preencher </w:t>
      </w:r>
      <w:r w:rsidR="00EE0F10" w:rsidRPr="2650968C">
        <w:rPr>
          <w:rFonts w:asciiTheme="minorHAnsi" w:hAnsiTheme="minorHAnsi" w:cstheme="minorBidi"/>
        </w:rPr>
        <w:t>o</w:t>
      </w:r>
      <w:r w:rsidRPr="2650968C">
        <w:rPr>
          <w:rFonts w:asciiTheme="minorHAnsi" w:hAnsiTheme="minorHAnsi" w:cstheme="minorBidi"/>
        </w:rPr>
        <w:t xml:space="preserve"> </w:t>
      </w:r>
      <w:r w:rsidR="00E06566" w:rsidRPr="2650968C">
        <w:rPr>
          <w:rFonts w:asciiTheme="minorHAnsi" w:hAnsiTheme="minorHAnsi" w:cstheme="minorBidi"/>
          <w:b/>
          <w:bCs/>
        </w:rPr>
        <w:t xml:space="preserve">Apêndice </w:t>
      </w:r>
      <w:r w:rsidR="006C0393" w:rsidRPr="2650968C">
        <w:rPr>
          <w:rFonts w:asciiTheme="minorHAnsi" w:hAnsiTheme="minorHAnsi" w:cstheme="minorBidi"/>
          <w:b/>
          <w:bCs/>
        </w:rPr>
        <w:t>I</w:t>
      </w:r>
      <w:r w:rsidR="00724847" w:rsidRPr="2650968C">
        <w:rPr>
          <w:rFonts w:asciiTheme="minorHAnsi" w:hAnsiTheme="minorHAnsi" w:cstheme="minorBidi"/>
          <w:b/>
          <w:bCs/>
        </w:rPr>
        <w:t>I</w:t>
      </w:r>
      <w:r w:rsidR="00D775DE" w:rsidRPr="2650968C">
        <w:rPr>
          <w:rFonts w:asciiTheme="minorHAnsi" w:hAnsiTheme="minorHAnsi" w:cstheme="minorBidi"/>
        </w:rPr>
        <w:t xml:space="preserve">, </w:t>
      </w:r>
      <w:r w:rsidR="006E1194" w:rsidRPr="2650968C">
        <w:rPr>
          <w:rFonts w:asciiTheme="minorHAnsi" w:hAnsiTheme="minorHAnsi" w:cstheme="minorBidi"/>
        </w:rPr>
        <w:t>no caso d</w:t>
      </w:r>
      <w:r w:rsidR="007A57E0" w:rsidRPr="2650968C">
        <w:rPr>
          <w:rFonts w:asciiTheme="minorHAnsi" w:hAnsiTheme="minorHAnsi" w:cstheme="minorBidi"/>
        </w:rPr>
        <w:t>e</w:t>
      </w:r>
      <w:r w:rsidR="0009459B" w:rsidRPr="2650968C">
        <w:rPr>
          <w:rFonts w:asciiTheme="minorHAnsi" w:hAnsiTheme="minorHAnsi" w:cstheme="minorBidi"/>
        </w:rPr>
        <w:t xml:space="preserve"> e</w:t>
      </w:r>
      <w:r w:rsidRPr="2650968C">
        <w:rPr>
          <w:rFonts w:asciiTheme="minorHAnsi" w:hAnsiTheme="minorHAnsi" w:cstheme="minorBidi"/>
        </w:rPr>
        <w:t xml:space="preserve">sta empresa ter </w:t>
      </w:r>
      <w:r w:rsidR="00EE0F10" w:rsidRPr="2650968C">
        <w:rPr>
          <w:rFonts w:asciiTheme="minorHAnsi" w:hAnsiTheme="minorHAnsi" w:cstheme="minorBidi"/>
        </w:rPr>
        <w:t xml:space="preserve">desembaraçado </w:t>
      </w:r>
      <w:r w:rsidRPr="2650968C">
        <w:rPr>
          <w:rFonts w:asciiTheme="minorHAnsi" w:hAnsiTheme="minorHAnsi" w:cstheme="minorBidi"/>
        </w:rPr>
        <w:t>importações</w:t>
      </w:r>
      <w:r w:rsidR="00C90A1D" w:rsidRPr="2650968C">
        <w:rPr>
          <w:rFonts w:asciiTheme="minorHAnsi" w:hAnsiTheme="minorHAnsi" w:cstheme="minorBidi"/>
        </w:rPr>
        <w:t>,</w:t>
      </w:r>
      <w:r w:rsidRPr="2650968C">
        <w:rPr>
          <w:rFonts w:asciiTheme="minorHAnsi" w:hAnsiTheme="minorHAnsi" w:cstheme="minorBidi"/>
        </w:rPr>
        <w:t xml:space="preserve"> </w:t>
      </w:r>
      <w:r w:rsidR="006E1194" w:rsidRPr="2650968C">
        <w:rPr>
          <w:rFonts w:asciiTheme="minorHAnsi" w:hAnsiTheme="minorHAnsi" w:cstheme="minorBidi"/>
          <w:b/>
          <w:bCs/>
        </w:rPr>
        <w:t>de</w:t>
      </w:r>
      <w:r w:rsidR="001D77B9" w:rsidRPr="2650968C">
        <w:rPr>
          <w:rFonts w:asciiTheme="minorHAnsi" w:hAnsiTheme="minorHAnsi" w:cstheme="minorBidi"/>
          <w:b/>
          <w:bCs/>
        </w:rPr>
        <w:t xml:space="preserve"> julho de 2023 a junho de 2024</w:t>
      </w:r>
      <w:r w:rsidR="00C90A1D" w:rsidRPr="2650968C">
        <w:rPr>
          <w:rFonts w:asciiTheme="minorHAnsi" w:hAnsiTheme="minorHAnsi" w:cstheme="minorBidi"/>
          <w:b/>
          <w:bCs/>
        </w:rPr>
        <w:t>,</w:t>
      </w:r>
      <w:r w:rsidR="00EE0F10" w:rsidRPr="2650968C">
        <w:rPr>
          <w:rFonts w:asciiTheme="minorHAnsi" w:hAnsiTheme="minorHAnsi" w:cstheme="minorBidi"/>
        </w:rPr>
        <w:t xml:space="preserve"> </w:t>
      </w:r>
      <w:r w:rsidRPr="2650968C">
        <w:rPr>
          <w:rFonts w:asciiTheme="minorHAnsi" w:hAnsiTheme="minorHAnsi" w:cstheme="minorBidi"/>
        </w:rPr>
        <w:t xml:space="preserve">de </w:t>
      </w:r>
      <w:r w:rsidR="001D77B9" w:rsidRPr="2650968C">
        <w:rPr>
          <w:rFonts w:asciiTheme="minorHAnsi" w:hAnsiTheme="minorHAnsi" w:cstheme="minorBidi"/>
        </w:rPr>
        <w:t>produtos planos de aços inoxidáveis laminados a quente</w:t>
      </w:r>
      <w:r w:rsidR="00AF1B10" w:rsidRPr="2650968C">
        <w:rPr>
          <w:rFonts w:asciiTheme="minorHAnsi" w:hAnsiTheme="minorHAnsi" w:cstheme="minorBidi"/>
          <w:b/>
          <w:bCs/>
        </w:rPr>
        <w:t xml:space="preserve"> </w:t>
      </w:r>
      <w:r w:rsidR="00C60E76" w:rsidRPr="2650968C">
        <w:rPr>
          <w:rFonts w:asciiTheme="minorHAnsi" w:hAnsiTheme="minorHAnsi" w:cstheme="minorBidi"/>
          <w:b/>
          <w:bCs/>
        </w:rPr>
        <w:t xml:space="preserve">objeto da </w:t>
      </w:r>
      <w:r w:rsidR="00C60E76" w:rsidRPr="2650968C">
        <w:rPr>
          <w:rFonts w:asciiTheme="minorHAnsi" w:hAnsiTheme="minorHAnsi" w:cstheme="minorBidi"/>
          <w:b/>
          <w:bCs/>
        </w:rPr>
        <w:lastRenderedPageBreak/>
        <w:t>investigação</w:t>
      </w:r>
      <w:r w:rsidRPr="2650968C">
        <w:rPr>
          <w:rFonts w:asciiTheme="minorHAnsi" w:hAnsiTheme="minorHAnsi" w:cstheme="minorBidi"/>
        </w:rPr>
        <w:t xml:space="preserve">, </w:t>
      </w:r>
      <w:r w:rsidR="00AC5115" w:rsidRPr="2650968C">
        <w:rPr>
          <w:rFonts w:asciiTheme="minorHAnsi" w:hAnsiTheme="minorHAnsi" w:cstheme="minorBidi"/>
        </w:rPr>
        <w:t>comumente classificad</w:t>
      </w:r>
      <w:r w:rsidR="001D77B9" w:rsidRPr="2650968C">
        <w:rPr>
          <w:rFonts w:asciiTheme="minorHAnsi" w:hAnsiTheme="minorHAnsi" w:cstheme="minorBidi"/>
        </w:rPr>
        <w:t>as nos subitens 7219.11.00, 7219.12.00, 7219.13.00, 7219.14.00, 7219.21.00, 7219.22.00, 7219.23.00, 7219.24.00, 7220.11.00, 7220.12.20 e 7220.12.90 da NCM</w:t>
      </w:r>
      <w:r w:rsidRPr="2650968C">
        <w:rPr>
          <w:rFonts w:asciiTheme="minorHAnsi" w:hAnsiTheme="minorHAnsi" w:cstheme="minorBidi"/>
        </w:rPr>
        <w:t xml:space="preserve"> </w:t>
      </w:r>
      <w:r w:rsidR="00EE0F10" w:rsidRPr="2650968C">
        <w:rPr>
          <w:rFonts w:asciiTheme="minorHAnsi" w:hAnsiTheme="minorHAnsi" w:cstheme="minorBidi"/>
        </w:rPr>
        <w:t>e</w:t>
      </w:r>
      <w:r w:rsidRPr="2650968C">
        <w:rPr>
          <w:rFonts w:asciiTheme="minorHAnsi" w:hAnsiTheme="minorHAnsi" w:cstheme="minorBidi"/>
        </w:rPr>
        <w:t xml:space="preserve"> originári</w:t>
      </w:r>
      <w:r w:rsidR="00B14A67" w:rsidRPr="2650968C">
        <w:rPr>
          <w:rFonts w:asciiTheme="minorHAnsi" w:hAnsiTheme="minorHAnsi" w:cstheme="minorBidi"/>
        </w:rPr>
        <w:t>as</w:t>
      </w:r>
      <w:r w:rsidRPr="2650968C">
        <w:rPr>
          <w:rFonts w:asciiTheme="minorHAnsi" w:hAnsiTheme="minorHAnsi" w:cstheme="minorBidi"/>
        </w:rPr>
        <w:t xml:space="preserve"> </w:t>
      </w:r>
      <w:r w:rsidR="00AF0BD6" w:rsidRPr="2650968C">
        <w:rPr>
          <w:rFonts w:asciiTheme="minorHAnsi" w:hAnsiTheme="minorHAnsi" w:cstheme="minorBidi"/>
        </w:rPr>
        <w:t>d</w:t>
      </w:r>
      <w:r w:rsidR="001D77B9" w:rsidRPr="2650968C">
        <w:rPr>
          <w:rFonts w:asciiTheme="minorHAnsi" w:hAnsiTheme="minorHAnsi" w:cstheme="minorBidi"/>
        </w:rPr>
        <w:t>a China</w:t>
      </w:r>
      <w:r w:rsidR="2F7E2F34" w:rsidRPr="2650968C">
        <w:rPr>
          <w:rFonts w:asciiTheme="minorHAnsi" w:hAnsiTheme="minorHAnsi" w:cstheme="minorBidi"/>
        </w:rPr>
        <w:t xml:space="preserve">, Índia e </w:t>
      </w:r>
      <w:r w:rsidR="00694075">
        <w:rPr>
          <w:rFonts w:asciiTheme="minorHAnsi" w:hAnsiTheme="minorHAnsi" w:cstheme="minorBidi"/>
        </w:rPr>
        <w:t>I</w:t>
      </w:r>
      <w:r w:rsidR="00694075" w:rsidRPr="2650968C">
        <w:rPr>
          <w:rFonts w:asciiTheme="minorHAnsi" w:hAnsiTheme="minorHAnsi" w:cstheme="minorBidi"/>
        </w:rPr>
        <w:t>ndonésia</w:t>
      </w:r>
      <w:r w:rsidRPr="2650968C">
        <w:rPr>
          <w:rFonts w:asciiTheme="minorHAnsi" w:hAnsiTheme="minorHAnsi" w:cstheme="minorBidi"/>
          <w:b/>
          <w:bCs/>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6"/>
        </w:numPr>
        <w:ind w:right="-199"/>
        <w:jc w:val="both"/>
        <w:rPr>
          <w:rFonts w:asciiTheme="minorHAnsi" w:hAnsiTheme="minorHAnsi" w:cstheme="minorHAnsi"/>
          <w:szCs w:val="24"/>
        </w:rPr>
      </w:pPr>
      <w:bookmarkStart w:id="11" w:name="_Hlk80291224"/>
      <w:bookmarkStart w:id="1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6"/>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2"/>
    <w:p w14:paraId="172D5B15" w14:textId="297AE149" w:rsidR="00997A8F" w:rsidRPr="007C558A" w:rsidRDefault="00750696">
      <w:pPr>
        <w:pStyle w:val="PargrafodaLista"/>
        <w:numPr>
          <w:ilvl w:val="0"/>
          <w:numId w:val="6"/>
        </w:numPr>
        <w:ind w:right="-199"/>
        <w:jc w:val="both"/>
        <w:rPr>
          <w:rFonts w:asciiTheme="minorHAnsi" w:hAnsiTheme="minorHAnsi" w:cstheme="minorHAnsi"/>
          <w:b/>
          <w:szCs w:val="24"/>
        </w:rPr>
      </w:pPr>
      <w:r w:rsidRPr="007C558A">
        <w:rPr>
          <w:rFonts w:asciiTheme="minorHAnsi" w:hAnsiTheme="minorHAnsi" w:cstheme="minorHAnsi"/>
          <w:iCs/>
          <w:color w:val="000000" w:themeColor="text1"/>
        </w:rPr>
        <w:t xml:space="preserve">O código a ser informado no </w:t>
      </w:r>
      <w:r w:rsidR="00724847" w:rsidRPr="007C558A">
        <w:rPr>
          <w:rFonts w:asciiTheme="minorHAnsi" w:hAnsiTheme="minorHAnsi" w:cstheme="minorHAnsi"/>
          <w:iCs/>
          <w:color w:val="000000" w:themeColor="text1"/>
        </w:rPr>
        <w:t>campo</w:t>
      </w:r>
      <w:r w:rsidRPr="007C558A">
        <w:rPr>
          <w:rFonts w:asciiTheme="minorHAnsi" w:hAnsiTheme="minorHAnsi" w:cstheme="minorHAnsi"/>
          <w:iCs/>
          <w:color w:val="000000" w:themeColor="text1"/>
        </w:rPr>
        <w:t xml:space="preserve"> n</w:t>
      </w:r>
      <w:r w:rsidRPr="007C558A">
        <w:rPr>
          <w:rFonts w:asciiTheme="minorHAnsi" w:hAnsiTheme="minorHAnsi" w:cstheme="minorHAnsi"/>
          <w:iCs/>
          <w:color w:val="000000" w:themeColor="text1"/>
          <w:u w:val="single"/>
          <w:vertAlign w:val="superscript"/>
        </w:rPr>
        <w:t>o</w:t>
      </w:r>
      <w:r w:rsidR="004B5BB7" w:rsidRPr="007C558A">
        <w:rPr>
          <w:rFonts w:asciiTheme="minorHAnsi" w:hAnsiTheme="minorHAnsi" w:cstheme="minorHAnsi"/>
          <w:iCs/>
          <w:color w:val="000000" w:themeColor="text1"/>
        </w:rPr>
        <w:t xml:space="preserve"> </w:t>
      </w:r>
      <w:r w:rsidR="00732D32" w:rsidRPr="007C558A">
        <w:rPr>
          <w:rFonts w:asciiTheme="minorHAnsi" w:hAnsiTheme="minorHAnsi" w:cstheme="minorHAnsi"/>
          <w:iCs/>
          <w:color w:val="000000" w:themeColor="text1"/>
        </w:rPr>
        <w:t>40</w:t>
      </w:r>
      <w:r w:rsidRPr="007C558A">
        <w:rPr>
          <w:rFonts w:asciiTheme="minorHAnsi" w:hAnsiTheme="minorHAnsi" w:cstheme="minorHAnsi"/>
          <w:color w:val="000000" w:themeColor="text1"/>
        </w:rPr>
        <w:t xml:space="preserve"> é representado por uma combinação alfanumérica que reflete as características do produto. </w:t>
      </w:r>
      <w:r w:rsidR="00A80266" w:rsidRPr="00A80266">
        <w:rPr>
          <w:rFonts w:asciiTheme="minorHAnsi" w:hAnsiTheme="minorHAnsi" w:cstheme="minorHAnsi"/>
          <w:color w:val="000000" w:themeColor="text1"/>
        </w:rPr>
        <w:t>A combinação alfanumérica reflete, em ordem decrescente, a importância de cada característica do produto, começando pela mais relevante, conforme explicado abaixo:</w:t>
      </w:r>
    </w:p>
    <w:p w14:paraId="34F4E81F" w14:textId="77777777" w:rsidR="00182BDA" w:rsidRDefault="00182BDA" w:rsidP="00182BDA">
      <w:pPr>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07"/>
        <w:gridCol w:w="5116"/>
      </w:tblGrid>
      <w:tr w:rsidR="00182BDA" w:rsidRPr="006E3923" w14:paraId="211BF08E" w14:textId="77777777" w:rsidTr="2650968C">
        <w:trPr>
          <w:trHeight w:val="107"/>
          <w:jc w:val="center"/>
        </w:trPr>
        <w:tc>
          <w:tcPr>
            <w:tcW w:w="3807" w:type="dxa"/>
            <w:tcBorders>
              <w:bottom w:val="single" w:sz="4" w:space="0" w:color="auto"/>
            </w:tcBorders>
            <w:shd w:val="clear" w:color="auto" w:fill="D9D9D9" w:themeFill="background1" w:themeFillShade="D9"/>
          </w:tcPr>
          <w:p w14:paraId="3279C42E" w14:textId="350A9178" w:rsidR="00182BDA" w:rsidRPr="00B1548C" w:rsidRDefault="00C02E30">
            <w:pPr>
              <w:rPr>
                <w:rFonts w:asciiTheme="minorHAnsi" w:hAnsiTheme="minorHAnsi" w:cstheme="minorHAnsi"/>
                <w:sz w:val="20"/>
              </w:rPr>
            </w:pPr>
            <w:r>
              <w:rPr>
                <w:rFonts w:asciiTheme="minorHAnsi" w:hAnsiTheme="minorHAnsi" w:cstheme="minorHAnsi"/>
                <w:b/>
                <w:bCs/>
                <w:sz w:val="20"/>
              </w:rPr>
              <w:t>Característica</w:t>
            </w:r>
            <w:r w:rsidR="00182BDA" w:rsidRPr="00B1548C">
              <w:rPr>
                <w:rFonts w:asciiTheme="minorHAnsi" w:hAnsiTheme="minorHAnsi" w:cstheme="minorHAnsi"/>
                <w:b/>
                <w:bCs/>
                <w:sz w:val="20"/>
              </w:rPr>
              <w:t xml:space="preserve"> A </w:t>
            </w:r>
          </w:p>
        </w:tc>
        <w:tc>
          <w:tcPr>
            <w:tcW w:w="5116" w:type="dxa"/>
            <w:tcBorders>
              <w:bottom w:val="single" w:sz="4" w:space="0" w:color="auto"/>
            </w:tcBorders>
            <w:shd w:val="clear" w:color="auto" w:fill="D9D9D9" w:themeFill="background1" w:themeFillShade="D9"/>
          </w:tcPr>
          <w:p w14:paraId="0467E72A" w14:textId="77777777" w:rsidR="00182BDA" w:rsidRPr="00B1548C" w:rsidRDefault="00182BDA">
            <w:pPr>
              <w:rPr>
                <w:rFonts w:asciiTheme="minorHAnsi" w:hAnsiTheme="minorHAnsi" w:cstheme="minorHAnsi"/>
                <w:sz w:val="20"/>
              </w:rPr>
            </w:pPr>
            <w:r w:rsidRPr="00B1548C">
              <w:rPr>
                <w:rFonts w:asciiTheme="minorHAnsi" w:hAnsiTheme="minorHAnsi" w:cstheme="minorHAnsi"/>
                <w:b/>
                <w:bCs/>
                <w:sz w:val="20"/>
              </w:rPr>
              <w:t xml:space="preserve">Grau do aço </w:t>
            </w:r>
          </w:p>
        </w:tc>
      </w:tr>
      <w:tr w:rsidR="00182BDA" w:rsidRPr="006E3923" w14:paraId="6C682EB9" w14:textId="77777777" w:rsidTr="2650968C">
        <w:trPr>
          <w:trHeight w:val="109"/>
          <w:jc w:val="center"/>
        </w:trPr>
        <w:tc>
          <w:tcPr>
            <w:tcW w:w="3807" w:type="dxa"/>
            <w:tcBorders>
              <w:top w:val="single" w:sz="4" w:space="0" w:color="auto"/>
              <w:bottom w:val="single" w:sz="4" w:space="0" w:color="auto"/>
              <w:right w:val="single" w:sz="4" w:space="0" w:color="auto"/>
            </w:tcBorders>
          </w:tcPr>
          <w:p w14:paraId="47E83733" w14:textId="717B710C"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A1 </w:t>
            </w:r>
          </w:p>
        </w:tc>
        <w:tc>
          <w:tcPr>
            <w:tcW w:w="5116" w:type="dxa"/>
            <w:tcBorders>
              <w:top w:val="single" w:sz="4" w:space="0" w:color="auto"/>
              <w:left w:val="single" w:sz="4" w:space="0" w:color="auto"/>
              <w:bottom w:val="single" w:sz="4" w:space="0" w:color="auto"/>
            </w:tcBorders>
          </w:tcPr>
          <w:p w14:paraId="329A8189"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Austenítico 201 </w:t>
            </w:r>
          </w:p>
        </w:tc>
      </w:tr>
      <w:tr w:rsidR="00182BDA" w:rsidRPr="006E3923" w14:paraId="1487A97B" w14:textId="77777777" w:rsidTr="2650968C">
        <w:trPr>
          <w:trHeight w:val="109"/>
          <w:jc w:val="center"/>
        </w:trPr>
        <w:tc>
          <w:tcPr>
            <w:tcW w:w="3807" w:type="dxa"/>
            <w:tcBorders>
              <w:top w:val="single" w:sz="4" w:space="0" w:color="auto"/>
              <w:bottom w:val="single" w:sz="4" w:space="0" w:color="auto"/>
              <w:right w:val="single" w:sz="4" w:space="0" w:color="auto"/>
            </w:tcBorders>
          </w:tcPr>
          <w:p w14:paraId="73D553C2" w14:textId="27ACCC00"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A2 </w:t>
            </w:r>
          </w:p>
        </w:tc>
        <w:tc>
          <w:tcPr>
            <w:tcW w:w="5116" w:type="dxa"/>
            <w:tcBorders>
              <w:top w:val="single" w:sz="4" w:space="0" w:color="auto"/>
              <w:left w:val="single" w:sz="4" w:space="0" w:color="auto"/>
              <w:bottom w:val="single" w:sz="4" w:space="0" w:color="auto"/>
            </w:tcBorders>
          </w:tcPr>
          <w:p w14:paraId="59FB30B0"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Austenítico 304 </w:t>
            </w:r>
          </w:p>
        </w:tc>
      </w:tr>
      <w:tr w:rsidR="00182BDA" w:rsidRPr="006E3923" w14:paraId="6F4AC3AC" w14:textId="77777777" w:rsidTr="2650968C">
        <w:trPr>
          <w:trHeight w:val="109"/>
          <w:jc w:val="center"/>
        </w:trPr>
        <w:tc>
          <w:tcPr>
            <w:tcW w:w="3807" w:type="dxa"/>
            <w:tcBorders>
              <w:top w:val="single" w:sz="4" w:space="0" w:color="auto"/>
              <w:bottom w:val="single" w:sz="4" w:space="0" w:color="auto"/>
              <w:right w:val="single" w:sz="4" w:space="0" w:color="auto"/>
            </w:tcBorders>
          </w:tcPr>
          <w:p w14:paraId="337D897C" w14:textId="2B1AF28B"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A3 </w:t>
            </w:r>
          </w:p>
        </w:tc>
        <w:tc>
          <w:tcPr>
            <w:tcW w:w="5116" w:type="dxa"/>
            <w:tcBorders>
              <w:top w:val="single" w:sz="4" w:space="0" w:color="auto"/>
              <w:left w:val="single" w:sz="4" w:space="0" w:color="auto"/>
              <w:bottom w:val="single" w:sz="4" w:space="0" w:color="auto"/>
            </w:tcBorders>
          </w:tcPr>
          <w:p w14:paraId="72101D8E"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Austenítico 316 </w:t>
            </w:r>
          </w:p>
        </w:tc>
      </w:tr>
      <w:tr w:rsidR="00182BDA" w:rsidRPr="006E3923" w14:paraId="43172BEF" w14:textId="77777777" w:rsidTr="2650968C">
        <w:trPr>
          <w:trHeight w:val="109"/>
          <w:jc w:val="center"/>
        </w:trPr>
        <w:tc>
          <w:tcPr>
            <w:tcW w:w="3807" w:type="dxa"/>
            <w:tcBorders>
              <w:top w:val="single" w:sz="4" w:space="0" w:color="auto"/>
              <w:bottom w:val="single" w:sz="4" w:space="0" w:color="auto"/>
              <w:right w:val="single" w:sz="4" w:space="0" w:color="auto"/>
            </w:tcBorders>
          </w:tcPr>
          <w:p w14:paraId="22419DB0" w14:textId="43D79078"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A4 </w:t>
            </w:r>
          </w:p>
        </w:tc>
        <w:tc>
          <w:tcPr>
            <w:tcW w:w="5116" w:type="dxa"/>
            <w:tcBorders>
              <w:top w:val="single" w:sz="4" w:space="0" w:color="auto"/>
              <w:left w:val="single" w:sz="4" w:space="0" w:color="auto"/>
              <w:bottom w:val="single" w:sz="4" w:space="0" w:color="auto"/>
            </w:tcBorders>
          </w:tcPr>
          <w:p w14:paraId="4A4B3AAF"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Outros Austeníticos - 3XX </w:t>
            </w:r>
          </w:p>
        </w:tc>
      </w:tr>
      <w:tr w:rsidR="00182BDA" w:rsidRPr="006E3923" w14:paraId="28290850" w14:textId="77777777" w:rsidTr="2650968C">
        <w:trPr>
          <w:trHeight w:val="109"/>
          <w:jc w:val="center"/>
        </w:trPr>
        <w:tc>
          <w:tcPr>
            <w:tcW w:w="3807" w:type="dxa"/>
            <w:tcBorders>
              <w:top w:val="single" w:sz="4" w:space="0" w:color="auto"/>
              <w:bottom w:val="single" w:sz="4" w:space="0" w:color="auto"/>
              <w:right w:val="single" w:sz="4" w:space="0" w:color="auto"/>
            </w:tcBorders>
          </w:tcPr>
          <w:p w14:paraId="6AFD39ED" w14:textId="3FCE1A7E"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A5 </w:t>
            </w:r>
          </w:p>
        </w:tc>
        <w:tc>
          <w:tcPr>
            <w:tcW w:w="5116" w:type="dxa"/>
            <w:tcBorders>
              <w:top w:val="single" w:sz="4" w:space="0" w:color="auto"/>
              <w:left w:val="single" w:sz="4" w:space="0" w:color="auto"/>
              <w:bottom w:val="single" w:sz="4" w:space="0" w:color="auto"/>
            </w:tcBorders>
          </w:tcPr>
          <w:p w14:paraId="0FA42B97"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Ferrítico 410 </w:t>
            </w:r>
          </w:p>
        </w:tc>
      </w:tr>
      <w:tr w:rsidR="00182BDA" w:rsidRPr="006E3923" w14:paraId="439B1D09" w14:textId="77777777" w:rsidTr="2650968C">
        <w:trPr>
          <w:trHeight w:val="109"/>
          <w:jc w:val="center"/>
        </w:trPr>
        <w:tc>
          <w:tcPr>
            <w:tcW w:w="3807" w:type="dxa"/>
            <w:tcBorders>
              <w:top w:val="single" w:sz="4" w:space="0" w:color="auto"/>
              <w:bottom w:val="single" w:sz="4" w:space="0" w:color="auto"/>
              <w:right w:val="single" w:sz="4" w:space="0" w:color="auto"/>
            </w:tcBorders>
          </w:tcPr>
          <w:p w14:paraId="4930B157" w14:textId="60DB37E0"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A6 </w:t>
            </w:r>
          </w:p>
        </w:tc>
        <w:tc>
          <w:tcPr>
            <w:tcW w:w="5116" w:type="dxa"/>
            <w:tcBorders>
              <w:top w:val="single" w:sz="4" w:space="0" w:color="auto"/>
              <w:left w:val="single" w:sz="4" w:space="0" w:color="auto"/>
              <w:bottom w:val="single" w:sz="4" w:space="0" w:color="auto"/>
            </w:tcBorders>
          </w:tcPr>
          <w:p w14:paraId="6C102CFF"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Outros Ferríticos/Martensíticos - 4XX </w:t>
            </w:r>
          </w:p>
        </w:tc>
      </w:tr>
      <w:tr w:rsidR="00182BDA" w:rsidRPr="006E3923" w14:paraId="236306CC" w14:textId="77777777" w:rsidTr="2650968C">
        <w:trPr>
          <w:trHeight w:val="109"/>
          <w:jc w:val="center"/>
        </w:trPr>
        <w:tc>
          <w:tcPr>
            <w:tcW w:w="3807" w:type="dxa"/>
            <w:tcBorders>
              <w:top w:val="single" w:sz="4" w:space="0" w:color="auto"/>
              <w:bottom w:val="single" w:sz="4" w:space="0" w:color="auto"/>
              <w:right w:val="single" w:sz="4" w:space="0" w:color="auto"/>
            </w:tcBorders>
          </w:tcPr>
          <w:p w14:paraId="30B5B96A" w14:textId="54FB7FFD"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A7 </w:t>
            </w:r>
          </w:p>
        </w:tc>
        <w:tc>
          <w:tcPr>
            <w:tcW w:w="5116" w:type="dxa"/>
            <w:tcBorders>
              <w:top w:val="single" w:sz="4" w:space="0" w:color="auto"/>
              <w:left w:val="single" w:sz="4" w:space="0" w:color="auto"/>
              <w:bottom w:val="single" w:sz="4" w:space="0" w:color="auto"/>
            </w:tcBorders>
          </w:tcPr>
          <w:p w14:paraId="4696D480"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Outros Austeníticos - 2XX </w:t>
            </w:r>
          </w:p>
        </w:tc>
      </w:tr>
      <w:tr w:rsidR="00182BDA" w:rsidRPr="006E3923" w14:paraId="3466424C" w14:textId="77777777" w:rsidTr="2650968C">
        <w:trPr>
          <w:trHeight w:val="107"/>
          <w:jc w:val="center"/>
        </w:trPr>
        <w:tc>
          <w:tcPr>
            <w:tcW w:w="3807" w:type="dxa"/>
            <w:tcBorders>
              <w:top w:val="single" w:sz="4" w:space="0" w:color="auto"/>
              <w:bottom w:val="single" w:sz="4" w:space="0" w:color="auto"/>
            </w:tcBorders>
            <w:shd w:val="clear" w:color="auto" w:fill="D9D9D9" w:themeFill="background1" w:themeFillShade="D9"/>
          </w:tcPr>
          <w:p w14:paraId="290880D9" w14:textId="4F69F12A" w:rsidR="00182BDA" w:rsidRPr="00B1548C" w:rsidRDefault="00C02E30">
            <w:pPr>
              <w:rPr>
                <w:rFonts w:asciiTheme="minorHAnsi" w:hAnsiTheme="minorHAnsi" w:cstheme="minorHAnsi"/>
                <w:sz w:val="20"/>
              </w:rPr>
            </w:pPr>
            <w:r>
              <w:rPr>
                <w:rFonts w:asciiTheme="minorHAnsi" w:hAnsiTheme="minorHAnsi" w:cstheme="minorHAnsi"/>
                <w:b/>
                <w:bCs/>
                <w:sz w:val="20"/>
              </w:rPr>
              <w:t>Característica</w:t>
            </w:r>
            <w:r w:rsidR="00182BDA" w:rsidRPr="00B1548C">
              <w:rPr>
                <w:rFonts w:asciiTheme="minorHAnsi" w:hAnsiTheme="minorHAnsi" w:cstheme="minorHAnsi"/>
                <w:b/>
                <w:bCs/>
                <w:sz w:val="20"/>
              </w:rPr>
              <w:t xml:space="preserve"> B </w:t>
            </w:r>
          </w:p>
        </w:tc>
        <w:tc>
          <w:tcPr>
            <w:tcW w:w="5116" w:type="dxa"/>
            <w:tcBorders>
              <w:top w:val="single" w:sz="4" w:space="0" w:color="auto"/>
              <w:bottom w:val="single" w:sz="4" w:space="0" w:color="auto"/>
            </w:tcBorders>
            <w:shd w:val="clear" w:color="auto" w:fill="D9D9D9" w:themeFill="background1" w:themeFillShade="D9"/>
          </w:tcPr>
          <w:p w14:paraId="4643DC46" w14:textId="77777777" w:rsidR="00182BDA" w:rsidRPr="00B1548C" w:rsidRDefault="00182BDA">
            <w:pPr>
              <w:rPr>
                <w:rFonts w:asciiTheme="minorHAnsi" w:hAnsiTheme="minorHAnsi" w:cstheme="minorHAnsi"/>
                <w:sz w:val="20"/>
              </w:rPr>
            </w:pPr>
            <w:r w:rsidRPr="00B1548C">
              <w:rPr>
                <w:rFonts w:asciiTheme="minorHAnsi" w:hAnsiTheme="minorHAnsi" w:cstheme="minorHAnsi"/>
                <w:b/>
                <w:bCs/>
                <w:sz w:val="20"/>
              </w:rPr>
              <w:t xml:space="preserve">Espessura em mm </w:t>
            </w:r>
          </w:p>
        </w:tc>
      </w:tr>
      <w:tr w:rsidR="00182BDA" w:rsidRPr="006E3923" w14:paraId="43B96150" w14:textId="77777777" w:rsidTr="2650968C">
        <w:trPr>
          <w:trHeight w:val="109"/>
          <w:jc w:val="center"/>
        </w:trPr>
        <w:tc>
          <w:tcPr>
            <w:tcW w:w="3807" w:type="dxa"/>
            <w:tcBorders>
              <w:top w:val="single" w:sz="4" w:space="0" w:color="auto"/>
              <w:bottom w:val="single" w:sz="4" w:space="0" w:color="auto"/>
              <w:right w:val="single" w:sz="4" w:space="0" w:color="auto"/>
            </w:tcBorders>
          </w:tcPr>
          <w:p w14:paraId="520A216B" w14:textId="2E55B372"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B1 </w:t>
            </w:r>
          </w:p>
        </w:tc>
        <w:tc>
          <w:tcPr>
            <w:tcW w:w="5116" w:type="dxa"/>
            <w:tcBorders>
              <w:top w:val="single" w:sz="4" w:space="0" w:color="auto"/>
              <w:left w:val="single" w:sz="4" w:space="0" w:color="auto"/>
              <w:bottom w:val="single" w:sz="4" w:space="0" w:color="auto"/>
            </w:tcBorders>
          </w:tcPr>
          <w:p w14:paraId="69B0EE78"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Inferior a 3 mm </w:t>
            </w:r>
          </w:p>
        </w:tc>
      </w:tr>
      <w:tr w:rsidR="00182BDA" w:rsidRPr="006E3923" w14:paraId="0F42E7FB" w14:textId="77777777" w:rsidTr="2650968C">
        <w:trPr>
          <w:trHeight w:val="109"/>
          <w:jc w:val="center"/>
        </w:trPr>
        <w:tc>
          <w:tcPr>
            <w:tcW w:w="3807" w:type="dxa"/>
            <w:tcBorders>
              <w:top w:val="single" w:sz="4" w:space="0" w:color="auto"/>
              <w:bottom w:val="single" w:sz="4" w:space="0" w:color="auto"/>
              <w:right w:val="single" w:sz="4" w:space="0" w:color="auto"/>
            </w:tcBorders>
          </w:tcPr>
          <w:p w14:paraId="39D70D3C" w14:textId="28D1F86E"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B2 </w:t>
            </w:r>
          </w:p>
        </w:tc>
        <w:tc>
          <w:tcPr>
            <w:tcW w:w="5116" w:type="dxa"/>
            <w:tcBorders>
              <w:top w:val="single" w:sz="4" w:space="0" w:color="auto"/>
              <w:left w:val="single" w:sz="4" w:space="0" w:color="auto"/>
              <w:bottom w:val="single" w:sz="4" w:space="0" w:color="auto"/>
            </w:tcBorders>
          </w:tcPr>
          <w:p w14:paraId="0A23821A"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3,00 mm, mas inferior a 4,75 mm </w:t>
            </w:r>
          </w:p>
        </w:tc>
      </w:tr>
      <w:tr w:rsidR="00182BDA" w:rsidRPr="006E3923" w14:paraId="5E8BC32F" w14:textId="77777777" w:rsidTr="2650968C">
        <w:trPr>
          <w:trHeight w:val="109"/>
          <w:jc w:val="center"/>
        </w:trPr>
        <w:tc>
          <w:tcPr>
            <w:tcW w:w="3807" w:type="dxa"/>
            <w:tcBorders>
              <w:top w:val="single" w:sz="4" w:space="0" w:color="auto"/>
              <w:bottom w:val="single" w:sz="4" w:space="0" w:color="auto"/>
              <w:right w:val="single" w:sz="4" w:space="0" w:color="auto"/>
            </w:tcBorders>
          </w:tcPr>
          <w:p w14:paraId="14CA3512" w14:textId="1A34498A"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B3 </w:t>
            </w:r>
          </w:p>
        </w:tc>
        <w:tc>
          <w:tcPr>
            <w:tcW w:w="5116" w:type="dxa"/>
            <w:tcBorders>
              <w:top w:val="single" w:sz="4" w:space="0" w:color="auto"/>
              <w:left w:val="single" w:sz="4" w:space="0" w:color="auto"/>
              <w:bottom w:val="single" w:sz="4" w:space="0" w:color="auto"/>
            </w:tcBorders>
          </w:tcPr>
          <w:p w14:paraId="2C629F73"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4,75 mm, mas inferior a 6,77 mm </w:t>
            </w:r>
          </w:p>
        </w:tc>
      </w:tr>
      <w:tr w:rsidR="00182BDA" w:rsidRPr="006E3923" w14:paraId="331C4CB2" w14:textId="77777777" w:rsidTr="2650968C">
        <w:trPr>
          <w:trHeight w:val="109"/>
          <w:jc w:val="center"/>
        </w:trPr>
        <w:tc>
          <w:tcPr>
            <w:tcW w:w="3807" w:type="dxa"/>
            <w:tcBorders>
              <w:top w:val="single" w:sz="4" w:space="0" w:color="auto"/>
              <w:bottom w:val="single" w:sz="4" w:space="0" w:color="auto"/>
              <w:right w:val="single" w:sz="4" w:space="0" w:color="auto"/>
            </w:tcBorders>
          </w:tcPr>
          <w:p w14:paraId="32CBDC0F" w14:textId="62F5E1BD"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B4 </w:t>
            </w:r>
          </w:p>
        </w:tc>
        <w:tc>
          <w:tcPr>
            <w:tcW w:w="5116" w:type="dxa"/>
            <w:tcBorders>
              <w:top w:val="single" w:sz="4" w:space="0" w:color="auto"/>
              <w:left w:val="single" w:sz="4" w:space="0" w:color="auto"/>
              <w:bottom w:val="single" w:sz="4" w:space="0" w:color="auto"/>
            </w:tcBorders>
          </w:tcPr>
          <w:p w14:paraId="51C5FA33"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6,77 mm, mas inferior a 8,37 mm </w:t>
            </w:r>
          </w:p>
        </w:tc>
      </w:tr>
      <w:tr w:rsidR="00182BDA" w:rsidRPr="006E3923" w14:paraId="7862E37F" w14:textId="77777777" w:rsidTr="2650968C">
        <w:trPr>
          <w:trHeight w:val="109"/>
          <w:jc w:val="center"/>
        </w:trPr>
        <w:tc>
          <w:tcPr>
            <w:tcW w:w="3807" w:type="dxa"/>
            <w:tcBorders>
              <w:top w:val="single" w:sz="4" w:space="0" w:color="auto"/>
              <w:bottom w:val="single" w:sz="4" w:space="0" w:color="auto"/>
              <w:right w:val="single" w:sz="4" w:space="0" w:color="auto"/>
            </w:tcBorders>
          </w:tcPr>
          <w:p w14:paraId="5FB71E28" w14:textId="0DE1E8C1"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B5 </w:t>
            </w:r>
          </w:p>
        </w:tc>
        <w:tc>
          <w:tcPr>
            <w:tcW w:w="5116" w:type="dxa"/>
            <w:tcBorders>
              <w:top w:val="single" w:sz="4" w:space="0" w:color="auto"/>
              <w:left w:val="single" w:sz="4" w:space="0" w:color="auto"/>
              <w:bottom w:val="single" w:sz="4" w:space="0" w:color="auto"/>
            </w:tcBorders>
          </w:tcPr>
          <w:p w14:paraId="0F0CC80A" w14:textId="5095E1D8"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w:t>
            </w:r>
            <w:r w:rsidR="00B632BB">
              <w:rPr>
                <w:rFonts w:asciiTheme="minorHAnsi" w:hAnsiTheme="minorHAnsi" w:cstheme="minorHAnsi"/>
                <w:sz w:val="20"/>
              </w:rPr>
              <w:t>8,37</w:t>
            </w:r>
            <w:r w:rsidRPr="00B1548C">
              <w:rPr>
                <w:rFonts w:asciiTheme="minorHAnsi" w:hAnsiTheme="minorHAnsi" w:cstheme="minorHAnsi"/>
                <w:sz w:val="20"/>
              </w:rPr>
              <w:t xml:space="preserve"> mm, mas inferior a </w:t>
            </w:r>
            <w:r w:rsidR="00B632BB">
              <w:rPr>
                <w:rFonts w:asciiTheme="minorHAnsi" w:hAnsiTheme="minorHAnsi" w:cstheme="minorHAnsi"/>
                <w:sz w:val="20"/>
              </w:rPr>
              <w:t>12,71</w:t>
            </w:r>
            <w:r w:rsidRPr="00B1548C">
              <w:rPr>
                <w:rFonts w:asciiTheme="minorHAnsi" w:hAnsiTheme="minorHAnsi" w:cstheme="minorHAnsi"/>
                <w:sz w:val="20"/>
              </w:rPr>
              <w:t xml:space="preserve"> mm </w:t>
            </w:r>
          </w:p>
        </w:tc>
      </w:tr>
      <w:tr w:rsidR="00182BDA" w:rsidRPr="006E3923" w14:paraId="44C63999" w14:textId="77777777" w:rsidTr="2650968C">
        <w:trPr>
          <w:trHeight w:val="109"/>
          <w:jc w:val="center"/>
        </w:trPr>
        <w:tc>
          <w:tcPr>
            <w:tcW w:w="3807" w:type="dxa"/>
            <w:tcBorders>
              <w:top w:val="single" w:sz="4" w:space="0" w:color="auto"/>
              <w:bottom w:val="single" w:sz="4" w:space="0" w:color="auto"/>
              <w:right w:val="single" w:sz="4" w:space="0" w:color="auto"/>
            </w:tcBorders>
          </w:tcPr>
          <w:p w14:paraId="04BE845D" w14:textId="2EAAE677"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B6 </w:t>
            </w:r>
          </w:p>
        </w:tc>
        <w:tc>
          <w:tcPr>
            <w:tcW w:w="5116" w:type="dxa"/>
            <w:tcBorders>
              <w:top w:val="single" w:sz="4" w:space="0" w:color="auto"/>
              <w:left w:val="single" w:sz="4" w:space="0" w:color="auto"/>
              <w:bottom w:val="single" w:sz="4" w:space="0" w:color="auto"/>
            </w:tcBorders>
          </w:tcPr>
          <w:p w14:paraId="1BE895C4"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12,71 mm </w:t>
            </w:r>
          </w:p>
        </w:tc>
      </w:tr>
      <w:tr w:rsidR="00182BDA" w:rsidRPr="006E3923" w14:paraId="4B62EE04" w14:textId="77777777" w:rsidTr="2650968C">
        <w:trPr>
          <w:trHeight w:val="107"/>
          <w:jc w:val="center"/>
        </w:trPr>
        <w:tc>
          <w:tcPr>
            <w:tcW w:w="3807" w:type="dxa"/>
            <w:tcBorders>
              <w:top w:val="single" w:sz="4" w:space="0" w:color="auto"/>
              <w:bottom w:val="single" w:sz="4" w:space="0" w:color="auto"/>
            </w:tcBorders>
            <w:shd w:val="clear" w:color="auto" w:fill="D9D9D9" w:themeFill="background1" w:themeFillShade="D9"/>
          </w:tcPr>
          <w:p w14:paraId="039C81AC" w14:textId="6D583F77" w:rsidR="00182BDA" w:rsidRPr="00B1548C" w:rsidRDefault="00C02E30">
            <w:pPr>
              <w:rPr>
                <w:rFonts w:asciiTheme="minorHAnsi" w:hAnsiTheme="minorHAnsi" w:cstheme="minorHAnsi"/>
                <w:sz w:val="20"/>
              </w:rPr>
            </w:pPr>
            <w:r>
              <w:rPr>
                <w:rFonts w:asciiTheme="minorHAnsi" w:hAnsiTheme="minorHAnsi" w:cstheme="minorHAnsi"/>
                <w:b/>
                <w:bCs/>
                <w:sz w:val="20"/>
              </w:rPr>
              <w:t>Característica</w:t>
            </w:r>
            <w:r w:rsidR="00182BDA" w:rsidRPr="00B1548C">
              <w:rPr>
                <w:rFonts w:asciiTheme="minorHAnsi" w:hAnsiTheme="minorHAnsi" w:cstheme="minorHAnsi"/>
                <w:b/>
                <w:bCs/>
                <w:sz w:val="20"/>
              </w:rPr>
              <w:t xml:space="preserve"> C </w:t>
            </w:r>
          </w:p>
        </w:tc>
        <w:tc>
          <w:tcPr>
            <w:tcW w:w="5116" w:type="dxa"/>
            <w:tcBorders>
              <w:top w:val="single" w:sz="4" w:space="0" w:color="auto"/>
              <w:bottom w:val="single" w:sz="4" w:space="0" w:color="auto"/>
            </w:tcBorders>
            <w:shd w:val="clear" w:color="auto" w:fill="D9D9D9" w:themeFill="background1" w:themeFillShade="D9"/>
          </w:tcPr>
          <w:p w14:paraId="262743DB" w14:textId="77777777" w:rsidR="00182BDA" w:rsidRPr="00B1548C" w:rsidRDefault="00182BDA">
            <w:pPr>
              <w:rPr>
                <w:rFonts w:asciiTheme="minorHAnsi" w:hAnsiTheme="minorHAnsi" w:cstheme="minorHAnsi"/>
                <w:sz w:val="20"/>
              </w:rPr>
            </w:pPr>
            <w:r w:rsidRPr="00B1548C">
              <w:rPr>
                <w:rFonts w:asciiTheme="minorHAnsi" w:hAnsiTheme="minorHAnsi" w:cstheme="minorHAnsi"/>
                <w:b/>
                <w:bCs/>
                <w:sz w:val="20"/>
              </w:rPr>
              <w:t xml:space="preserve">Acabamento </w:t>
            </w:r>
          </w:p>
        </w:tc>
      </w:tr>
      <w:tr w:rsidR="00182BDA" w:rsidRPr="006E3923" w14:paraId="69F8C070" w14:textId="77777777" w:rsidTr="2650968C">
        <w:trPr>
          <w:trHeight w:val="109"/>
          <w:jc w:val="center"/>
        </w:trPr>
        <w:tc>
          <w:tcPr>
            <w:tcW w:w="3807" w:type="dxa"/>
            <w:tcBorders>
              <w:top w:val="single" w:sz="4" w:space="0" w:color="auto"/>
              <w:bottom w:val="single" w:sz="4" w:space="0" w:color="auto"/>
              <w:right w:val="single" w:sz="4" w:space="0" w:color="auto"/>
            </w:tcBorders>
          </w:tcPr>
          <w:p w14:paraId="2D51F7E8" w14:textId="6D87A912"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C1 </w:t>
            </w:r>
          </w:p>
        </w:tc>
        <w:tc>
          <w:tcPr>
            <w:tcW w:w="5116" w:type="dxa"/>
            <w:tcBorders>
              <w:top w:val="single" w:sz="4" w:space="0" w:color="auto"/>
              <w:left w:val="single" w:sz="4" w:space="0" w:color="auto"/>
              <w:bottom w:val="single" w:sz="4" w:space="0" w:color="auto"/>
            </w:tcBorders>
          </w:tcPr>
          <w:p w14:paraId="3CA03AB3"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Nr 0 - ASTM 480 </w:t>
            </w:r>
          </w:p>
        </w:tc>
      </w:tr>
      <w:tr w:rsidR="00182BDA" w:rsidRPr="006E3923" w14:paraId="3B62FA32" w14:textId="77777777" w:rsidTr="2650968C">
        <w:trPr>
          <w:trHeight w:val="109"/>
          <w:jc w:val="center"/>
        </w:trPr>
        <w:tc>
          <w:tcPr>
            <w:tcW w:w="3807" w:type="dxa"/>
            <w:tcBorders>
              <w:top w:val="single" w:sz="4" w:space="0" w:color="auto"/>
              <w:bottom w:val="single" w:sz="4" w:space="0" w:color="auto"/>
              <w:right w:val="single" w:sz="4" w:space="0" w:color="auto"/>
            </w:tcBorders>
          </w:tcPr>
          <w:p w14:paraId="06FB799C" w14:textId="086E06A9"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C2 </w:t>
            </w:r>
          </w:p>
        </w:tc>
        <w:tc>
          <w:tcPr>
            <w:tcW w:w="5116" w:type="dxa"/>
            <w:tcBorders>
              <w:top w:val="single" w:sz="4" w:space="0" w:color="auto"/>
              <w:left w:val="single" w:sz="4" w:space="0" w:color="auto"/>
              <w:bottom w:val="single" w:sz="4" w:space="0" w:color="auto"/>
            </w:tcBorders>
          </w:tcPr>
          <w:p w14:paraId="7874FEE1"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Nr 1 - ASTM 480 </w:t>
            </w:r>
          </w:p>
        </w:tc>
      </w:tr>
      <w:tr w:rsidR="00182BDA" w:rsidRPr="006E3923" w14:paraId="3882390F" w14:textId="77777777" w:rsidTr="2650968C">
        <w:trPr>
          <w:trHeight w:val="109"/>
          <w:jc w:val="center"/>
        </w:trPr>
        <w:tc>
          <w:tcPr>
            <w:tcW w:w="3807" w:type="dxa"/>
            <w:tcBorders>
              <w:top w:val="single" w:sz="4" w:space="0" w:color="auto"/>
              <w:bottom w:val="single" w:sz="4" w:space="0" w:color="auto"/>
              <w:right w:val="single" w:sz="4" w:space="0" w:color="auto"/>
            </w:tcBorders>
          </w:tcPr>
          <w:p w14:paraId="5F251EC3" w14:textId="00024343"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C3 </w:t>
            </w:r>
          </w:p>
        </w:tc>
        <w:tc>
          <w:tcPr>
            <w:tcW w:w="5116" w:type="dxa"/>
            <w:tcBorders>
              <w:top w:val="single" w:sz="4" w:space="0" w:color="auto"/>
              <w:left w:val="single" w:sz="4" w:space="0" w:color="auto"/>
              <w:bottom w:val="single" w:sz="4" w:space="0" w:color="auto"/>
            </w:tcBorders>
          </w:tcPr>
          <w:p w14:paraId="2E1A0D6F"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Nr 3 - ASTM 480 </w:t>
            </w:r>
          </w:p>
        </w:tc>
      </w:tr>
      <w:tr w:rsidR="00182BDA" w:rsidRPr="006E3923" w14:paraId="1F5F600B" w14:textId="77777777" w:rsidTr="2650968C">
        <w:trPr>
          <w:trHeight w:val="109"/>
          <w:jc w:val="center"/>
        </w:trPr>
        <w:tc>
          <w:tcPr>
            <w:tcW w:w="3807" w:type="dxa"/>
            <w:tcBorders>
              <w:top w:val="single" w:sz="4" w:space="0" w:color="auto"/>
              <w:bottom w:val="single" w:sz="4" w:space="0" w:color="auto"/>
              <w:right w:val="single" w:sz="4" w:space="0" w:color="auto"/>
            </w:tcBorders>
          </w:tcPr>
          <w:p w14:paraId="76D3D734" w14:textId="71DB07DA"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C4 </w:t>
            </w:r>
          </w:p>
        </w:tc>
        <w:tc>
          <w:tcPr>
            <w:tcW w:w="5116" w:type="dxa"/>
            <w:tcBorders>
              <w:top w:val="single" w:sz="4" w:space="0" w:color="auto"/>
              <w:left w:val="single" w:sz="4" w:space="0" w:color="auto"/>
              <w:bottom w:val="single" w:sz="4" w:space="0" w:color="auto"/>
            </w:tcBorders>
          </w:tcPr>
          <w:p w14:paraId="37F3CF2A"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Nr 4 - ASTM 480 </w:t>
            </w:r>
          </w:p>
        </w:tc>
      </w:tr>
      <w:tr w:rsidR="00182BDA" w14:paraId="1611B196" w14:textId="77777777" w:rsidTr="2650968C">
        <w:trPr>
          <w:trHeight w:val="109"/>
          <w:jc w:val="center"/>
        </w:trPr>
        <w:tc>
          <w:tcPr>
            <w:tcW w:w="3807" w:type="dxa"/>
            <w:tcBorders>
              <w:top w:val="single" w:sz="4" w:space="0" w:color="auto"/>
              <w:bottom w:val="single" w:sz="4" w:space="0" w:color="auto"/>
              <w:right w:val="single" w:sz="4" w:space="0" w:color="auto"/>
            </w:tcBorders>
          </w:tcPr>
          <w:p w14:paraId="28F43B0C"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Cn </w:t>
            </w:r>
          </w:p>
        </w:tc>
        <w:tc>
          <w:tcPr>
            <w:tcW w:w="5116" w:type="dxa"/>
            <w:tcBorders>
              <w:top w:val="single" w:sz="4" w:space="0" w:color="auto"/>
              <w:left w:val="single" w:sz="4" w:space="0" w:color="auto"/>
              <w:bottom w:val="single" w:sz="4" w:space="0" w:color="auto"/>
            </w:tcBorders>
          </w:tcPr>
          <w:p w14:paraId="3C8A05EA"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Outros: especificar </w:t>
            </w:r>
          </w:p>
        </w:tc>
      </w:tr>
      <w:tr w:rsidR="00182BDA" w14:paraId="5B4B830F" w14:textId="77777777" w:rsidTr="2650968C">
        <w:trPr>
          <w:trHeight w:val="109"/>
          <w:jc w:val="center"/>
        </w:trPr>
        <w:tc>
          <w:tcPr>
            <w:tcW w:w="3807" w:type="dxa"/>
            <w:tcBorders>
              <w:top w:val="single" w:sz="4" w:space="0" w:color="auto"/>
              <w:bottom w:val="single" w:sz="4" w:space="0" w:color="auto"/>
            </w:tcBorders>
            <w:shd w:val="clear" w:color="auto" w:fill="D9D9D9" w:themeFill="background1" w:themeFillShade="D9"/>
          </w:tcPr>
          <w:p w14:paraId="3FD67739" w14:textId="7AC91DF8" w:rsidR="00182BDA" w:rsidRPr="00B1548C" w:rsidRDefault="00C02E30">
            <w:pPr>
              <w:rPr>
                <w:rFonts w:asciiTheme="minorHAnsi" w:hAnsiTheme="minorHAnsi" w:cstheme="minorHAnsi"/>
                <w:b/>
                <w:bCs/>
                <w:sz w:val="20"/>
              </w:rPr>
            </w:pPr>
            <w:r>
              <w:rPr>
                <w:rFonts w:asciiTheme="minorHAnsi" w:hAnsiTheme="minorHAnsi" w:cstheme="minorHAnsi"/>
                <w:b/>
                <w:bCs/>
                <w:sz w:val="20"/>
              </w:rPr>
              <w:t>Característica</w:t>
            </w:r>
            <w:r w:rsidR="00182BDA" w:rsidRPr="00B1548C">
              <w:rPr>
                <w:rFonts w:asciiTheme="minorHAnsi" w:hAnsiTheme="minorHAnsi" w:cstheme="minorHAnsi"/>
                <w:b/>
                <w:bCs/>
                <w:sz w:val="20"/>
              </w:rPr>
              <w:t xml:space="preserve"> D </w:t>
            </w:r>
          </w:p>
        </w:tc>
        <w:tc>
          <w:tcPr>
            <w:tcW w:w="5116" w:type="dxa"/>
            <w:tcBorders>
              <w:top w:val="single" w:sz="4" w:space="0" w:color="auto"/>
              <w:bottom w:val="single" w:sz="4" w:space="0" w:color="auto"/>
            </w:tcBorders>
            <w:shd w:val="clear" w:color="auto" w:fill="D9D9D9" w:themeFill="background1" w:themeFillShade="D9"/>
          </w:tcPr>
          <w:p w14:paraId="21A8943C" w14:textId="77777777" w:rsidR="00182BDA" w:rsidRPr="00B1548C" w:rsidRDefault="00182BDA">
            <w:pPr>
              <w:rPr>
                <w:rFonts w:asciiTheme="minorHAnsi" w:hAnsiTheme="minorHAnsi" w:cstheme="minorHAnsi"/>
                <w:b/>
                <w:bCs/>
                <w:sz w:val="20"/>
              </w:rPr>
            </w:pPr>
            <w:r w:rsidRPr="00B1548C">
              <w:rPr>
                <w:rFonts w:asciiTheme="minorHAnsi" w:hAnsiTheme="minorHAnsi" w:cstheme="minorHAnsi"/>
                <w:b/>
                <w:bCs/>
                <w:sz w:val="20"/>
              </w:rPr>
              <w:t xml:space="preserve">Largura em mm </w:t>
            </w:r>
          </w:p>
        </w:tc>
      </w:tr>
      <w:tr w:rsidR="00182BDA" w14:paraId="61D0DB59" w14:textId="77777777" w:rsidTr="2650968C">
        <w:trPr>
          <w:trHeight w:val="109"/>
          <w:jc w:val="center"/>
        </w:trPr>
        <w:tc>
          <w:tcPr>
            <w:tcW w:w="3807" w:type="dxa"/>
            <w:tcBorders>
              <w:top w:val="single" w:sz="4" w:space="0" w:color="auto"/>
              <w:bottom w:val="single" w:sz="4" w:space="0" w:color="auto"/>
              <w:right w:val="single" w:sz="4" w:space="0" w:color="auto"/>
            </w:tcBorders>
          </w:tcPr>
          <w:p w14:paraId="7AEFB84D" w14:textId="108FB0C0"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D1 </w:t>
            </w:r>
          </w:p>
        </w:tc>
        <w:tc>
          <w:tcPr>
            <w:tcW w:w="5116" w:type="dxa"/>
            <w:tcBorders>
              <w:top w:val="single" w:sz="4" w:space="0" w:color="auto"/>
              <w:left w:val="single" w:sz="4" w:space="0" w:color="auto"/>
              <w:bottom w:val="single" w:sz="4" w:space="0" w:color="auto"/>
            </w:tcBorders>
          </w:tcPr>
          <w:p w14:paraId="597E6AB7"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inferior a 600 mm </w:t>
            </w:r>
          </w:p>
        </w:tc>
      </w:tr>
      <w:tr w:rsidR="00182BDA" w14:paraId="150EC8B5" w14:textId="77777777" w:rsidTr="2650968C">
        <w:trPr>
          <w:trHeight w:val="109"/>
          <w:jc w:val="center"/>
        </w:trPr>
        <w:tc>
          <w:tcPr>
            <w:tcW w:w="3807" w:type="dxa"/>
            <w:tcBorders>
              <w:top w:val="single" w:sz="4" w:space="0" w:color="auto"/>
              <w:bottom w:val="single" w:sz="4" w:space="0" w:color="auto"/>
              <w:right w:val="single" w:sz="4" w:space="0" w:color="auto"/>
            </w:tcBorders>
          </w:tcPr>
          <w:p w14:paraId="247BE29D" w14:textId="737C80C0"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D2 </w:t>
            </w:r>
          </w:p>
        </w:tc>
        <w:tc>
          <w:tcPr>
            <w:tcW w:w="5116" w:type="dxa"/>
            <w:tcBorders>
              <w:top w:val="single" w:sz="4" w:space="0" w:color="auto"/>
              <w:left w:val="single" w:sz="4" w:space="0" w:color="auto"/>
              <w:bottom w:val="single" w:sz="4" w:space="0" w:color="auto"/>
            </w:tcBorders>
          </w:tcPr>
          <w:p w14:paraId="3FB16F7C"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600 mm, mas inferior a 1100 mm </w:t>
            </w:r>
          </w:p>
        </w:tc>
      </w:tr>
      <w:tr w:rsidR="00182BDA" w14:paraId="6529DF7C" w14:textId="77777777" w:rsidTr="2650968C">
        <w:trPr>
          <w:trHeight w:val="109"/>
          <w:jc w:val="center"/>
        </w:trPr>
        <w:tc>
          <w:tcPr>
            <w:tcW w:w="3807" w:type="dxa"/>
            <w:tcBorders>
              <w:top w:val="single" w:sz="4" w:space="0" w:color="auto"/>
              <w:bottom w:val="single" w:sz="4" w:space="0" w:color="auto"/>
              <w:right w:val="single" w:sz="4" w:space="0" w:color="auto"/>
            </w:tcBorders>
          </w:tcPr>
          <w:p w14:paraId="7336875D" w14:textId="0A643F23"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D3 </w:t>
            </w:r>
          </w:p>
        </w:tc>
        <w:tc>
          <w:tcPr>
            <w:tcW w:w="5116" w:type="dxa"/>
            <w:tcBorders>
              <w:top w:val="single" w:sz="4" w:space="0" w:color="auto"/>
              <w:left w:val="single" w:sz="4" w:space="0" w:color="auto"/>
              <w:bottom w:val="single" w:sz="4" w:space="0" w:color="auto"/>
            </w:tcBorders>
          </w:tcPr>
          <w:p w14:paraId="0DF40328"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1100 mm, mas inferior a 1250 mm </w:t>
            </w:r>
          </w:p>
        </w:tc>
      </w:tr>
      <w:tr w:rsidR="00182BDA" w14:paraId="171BB579" w14:textId="77777777" w:rsidTr="2650968C">
        <w:trPr>
          <w:trHeight w:val="109"/>
          <w:jc w:val="center"/>
        </w:trPr>
        <w:tc>
          <w:tcPr>
            <w:tcW w:w="3807" w:type="dxa"/>
            <w:tcBorders>
              <w:top w:val="single" w:sz="4" w:space="0" w:color="auto"/>
              <w:bottom w:val="single" w:sz="4" w:space="0" w:color="auto"/>
              <w:right w:val="single" w:sz="4" w:space="0" w:color="auto"/>
            </w:tcBorders>
          </w:tcPr>
          <w:p w14:paraId="126F7C9B" w14:textId="42D6DF15"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D4 </w:t>
            </w:r>
          </w:p>
        </w:tc>
        <w:tc>
          <w:tcPr>
            <w:tcW w:w="5116" w:type="dxa"/>
            <w:tcBorders>
              <w:top w:val="single" w:sz="4" w:space="0" w:color="auto"/>
              <w:left w:val="single" w:sz="4" w:space="0" w:color="auto"/>
              <w:bottom w:val="single" w:sz="4" w:space="0" w:color="auto"/>
            </w:tcBorders>
          </w:tcPr>
          <w:p w14:paraId="5A0BF0A4"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1250 mm mas inferior a 1340 mm </w:t>
            </w:r>
          </w:p>
        </w:tc>
      </w:tr>
      <w:tr w:rsidR="00182BDA" w14:paraId="429477C7" w14:textId="77777777" w:rsidTr="2650968C">
        <w:trPr>
          <w:trHeight w:val="109"/>
          <w:jc w:val="center"/>
        </w:trPr>
        <w:tc>
          <w:tcPr>
            <w:tcW w:w="3807" w:type="dxa"/>
            <w:tcBorders>
              <w:top w:val="single" w:sz="4" w:space="0" w:color="auto"/>
              <w:bottom w:val="single" w:sz="4" w:space="0" w:color="auto"/>
              <w:right w:val="single" w:sz="4" w:space="0" w:color="auto"/>
            </w:tcBorders>
          </w:tcPr>
          <w:p w14:paraId="1D0D9A08" w14:textId="4838F967" w:rsidR="00182BDA" w:rsidRPr="00B1548C" w:rsidRDefault="00182BDA" w:rsidP="2650968C">
            <w:pPr>
              <w:rPr>
                <w:rFonts w:asciiTheme="minorHAnsi" w:hAnsiTheme="minorHAnsi" w:cstheme="minorBidi"/>
                <w:sz w:val="20"/>
              </w:rPr>
            </w:pPr>
            <w:r w:rsidRPr="2650968C">
              <w:rPr>
                <w:rFonts w:asciiTheme="minorHAnsi" w:hAnsiTheme="minorHAnsi" w:cstheme="minorBidi"/>
                <w:sz w:val="20"/>
              </w:rPr>
              <w:t xml:space="preserve">D5 </w:t>
            </w:r>
          </w:p>
        </w:tc>
        <w:tc>
          <w:tcPr>
            <w:tcW w:w="5116" w:type="dxa"/>
            <w:tcBorders>
              <w:top w:val="single" w:sz="4" w:space="0" w:color="auto"/>
              <w:left w:val="single" w:sz="4" w:space="0" w:color="auto"/>
              <w:bottom w:val="single" w:sz="4" w:space="0" w:color="auto"/>
            </w:tcBorders>
          </w:tcPr>
          <w:p w14:paraId="2DDAEBCA" w14:textId="77777777" w:rsidR="00182BDA" w:rsidRPr="00B1548C" w:rsidRDefault="00182BDA">
            <w:pPr>
              <w:rPr>
                <w:rFonts w:asciiTheme="minorHAnsi" w:hAnsiTheme="minorHAnsi" w:cstheme="minorHAnsi"/>
                <w:sz w:val="20"/>
              </w:rPr>
            </w:pPr>
            <w:r w:rsidRPr="00B1548C">
              <w:rPr>
                <w:rFonts w:asciiTheme="minorHAnsi" w:hAnsiTheme="minorHAnsi" w:cstheme="minorHAnsi"/>
                <w:sz w:val="20"/>
              </w:rPr>
              <w:t xml:space="preserve">Igual ou superior a 1340 mm </w:t>
            </w:r>
          </w:p>
        </w:tc>
      </w:tr>
    </w:tbl>
    <w:p w14:paraId="305873BF" w14:textId="77777777" w:rsidR="00967F47" w:rsidRPr="00967F47" w:rsidRDefault="00967F47" w:rsidP="00967F47">
      <w:pPr>
        <w:jc w:val="both"/>
        <w:rPr>
          <w:rFonts w:asciiTheme="minorHAnsi" w:hAnsiTheme="minorHAnsi" w:cstheme="minorHAnsi"/>
        </w:rPr>
      </w:pPr>
      <w:r w:rsidRPr="00967F47">
        <w:rPr>
          <w:rFonts w:asciiTheme="minorHAnsi" w:hAnsiTheme="minorHAnsi" w:cstheme="minorHAnsi"/>
        </w:rPr>
        <w:t xml:space="preserve">Exemplo de formulação do CODIP: </w:t>
      </w:r>
    </w:p>
    <w:p w14:paraId="54C3ED80" w14:textId="291CBF27" w:rsidR="00182BDA" w:rsidRPr="00E6797A" w:rsidRDefault="00967F47" w:rsidP="00366E29">
      <w:pPr>
        <w:ind w:left="600"/>
        <w:jc w:val="both"/>
        <w:rPr>
          <w:rFonts w:asciiTheme="minorHAnsi" w:hAnsiTheme="minorHAnsi" w:cstheme="minorBidi"/>
        </w:rPr>
      </w:pPr>
      <w:r w:rsidRPr="2650968C">
        <w:rPr>
          <w:rFonts w:asciiTheme="minorHAnsi" w:hAnsiTheme="minorHAnsi" w:cstheme="minorBidi"/>
        </w:rPr>
        <w:t>Produto característica A (Austenítico 304); característica B (2,5mm</w:t>
      </w:r>
      <w:r w:rsidR="00DB4B6C" w:rsidRPr="2650968C">
        <w:rPr>
          <w:rFonts w:asciiTheme="minorHAnsi" w:hAnsiTheme="minorHAnsi" w:cstheme="minorBidi"/>
        </w:rPr>
        <w:t xml:space="preserve"> de espessura</w:t>
      </w:r>
      <w:r w:rsidRPr="2650968C">
        <w:rPr>
          <w:rFonts w:asciiTheme="minorHAnsi" w:hAnsiTheme="minorHAnsi" w:cstheme="minorBidi"/>
        </w:rPr>
        <w:t xml:space="preserve">) e característica </w:t>
      </w:r>
      <w:r w:rsidR="00DB4B6C" w:rsidRPr="2650968C">
        <w:rPr>
          <w:rFonts w:asciiTheme="minorHAnsi" w:hAnsiTheme="minorHAnsi" w:cstheme="minorBidi"/>
        </w:rPr>
        <w:t>C</w:t>
      </w:r>
      <w:r w:rsidRPr="2650968C">
        <w:rPr>
          <w:rFonts w:asciiTheme="minorHAnsi" w:hAnsiTheme="minorHAnsi" w:cstheme="minorBidi"/>
        </w:rPr>
        <w:t xml:space="preserve"> (</w:t>
      </w:r>
      <w:r w:rsidR="00DB4B6C" w:rsidRPr="2650968C">
        <w:rPr>
          <w:rFonts w:asciiTheme="minorHAnsi" w:hAnsiTheme="minorHAnsi" w:cstheme="minorBidi"/>
        </w:rPr>
        <w:t>Nr 4 – ASTM 480</w:t>
      </w:r>
      <w:r w:rsidRPr="2650968C">
        <w:rPr>
          <w:rFonts w:asciiTheme="minorHAnsi" w:hAnsiTheme="minorHAnsi" w:cstheme="minorBidi"/>
        </w:rPr>
        <w:t>)</w:t>
      </w:r>
      <w:r w:rsidR="00DB4B6C" w:rsidRPr="2650968C">
        <w:rPr>
          <w:rFonts w:asciiTheme="minorHAnsi" w:hAnsiTheme="minorHAnsi" w:cstheme="minorBidi"/>
        </w:rPr>
        <w:t xml:space="preserve"> e característica D (</w:t>
      </w:r>
      <w:r w:rsidR="00DE3B21" w:rsidRPr="2650968C">
        <w:rPr>
          <w:rFonts w:asciiTheme="minorHAnsi" w:hAnsiTheme="minorHAnsi" w:cstheme="minorBidi"/>
        </w:rPr>
        <w:t>1.500mm de largura</w:t>
      </w:r>
      <w:r w:rsidR="00366E29">
        <w:rPr>
          <w:rFonts w:asciiTheme="minorHAnsi" w:hAnsiTheme="minorHAnsi" w:cstheme="minorBidi"/>
        </w:rPr>
        <w:t>)</w:t>
      </w:r>
      <w:r w:rsidR="00DB4B6C" w:rsidRPr="2650968C">
        <w:rPr>
          <w:rFonts w:asciiTheme="minorHAnsi" w:hAnsiTheme="minorHAnsi" w:cstheme="minorBidi"/>
        </w:rPr>
        <w:t xml:space="preserve"> =</w:t>
      </w:r>
      <w:r w:rsidRPr="2650968C">
        <w:rPr>
          <w:rFonts w:asciiTheme="minorHAnsi" w:hAnsiTheme="minorHAnsi" w:cstheme="minorBidi"/>
        </w:rPr>
        <w:t xml:space="preserve"> A</w:t>
      </w:r>
      <w:r w:rsidR="00DE3B21" w:rsidRPr="2650968C">
        <w:rPr>
          <w:rFonts w:asciiTheme="minorHAnsi" w:hAnsiTheme="minorHAnsi" w:cstheme="minorBidi"/>
        </w:rPr>
        <w:t>2</w:t>
      </w:r>
      <w:r w:rsidRPr="2650968C">
        <w:rPr>
          <w:rFonts w:asciiTheme="minorHAnsi" w:hAnsiTheme="minorHAnsi" w:cstheme="minorBidi"/>
        </w:rPr>
        <w:t>B</w:t>
      </w:r>
      <w:r w:rsidR="00DE3B21" w:rsidRPr="2650968C">
        <w:rPr>
          <w:rFonts w:asciiTheme="minorHAnsi" w:hAnsiTheme="minorHAnsi" w:cstheme="minorBidi"/>
        </w:rPr>
        <w:t>1</w:t>
      </w:r>
      <w:r w:rsidRPr="2650968C">
        <w:rPr>
          <w:rFonts w:asciiTheme="minorHAnsi" w:hAnsiTheme="minorHAnsi" w:cstheme="minorBidi"/>
        </w:rPr>
        <w:t>C</w:t>
      </w:r>
      <w:r w:rsidR="00E53B86" w:rsidRPr="2650968C">
        <w:rPr>
          <w:rFonts w:asciiTheme="minorHAnsi" w:hAnsiTheme="minorHAnsi" w:cstheme="minorBidi"/>
        </w:rPr>
        <w:t>4D5</w:t>
      </w:r>
    </w:p>
    <w:p w14:paraId="633297A0" w14:textId="7046BB2A" w:rsidR="007163A5" w:rsidRPr="00EE31FD" w:rsidRDefault="007163A5" w:rsidP="003A73EF">
      <w:pPr>
        <w:pStyle w:val="Recuodecorpodetexto3"/>
        <w:ind w:left="0" w:right="-199"/>
        <w:rPr>
          <w:rFonts w:asciiTheme="minorHAnsi" w:hAnsiTheme="minorHAnsi" w:cstheme="minorBidi"/>
          <w:color w:val="000000" w:themeColor="text1"/>
          <w:szCs w:val="24"/>
        </w:rPr>
      </w:pPr>
      <w:r w:rsidRPr="2650968C">
        <w:rPr>
          <w:rFonts w:asciiTheme="minorHAnsi" w:hAnsiTheme="minorHAnsi" w:cstheme="minorBidi"/>
        </w:rPr>
        <w:lastRenderedPageBreak/>
        <w:t>1</w:t>
      </w:r>
      <w:r w:rsidR="670B0864" w:rsidRPr="2650968C">
        <w:rPr>
          <w:rFonts w:asciiTheme="minorHAnsi" w:hAnsiTheme="minorHAnsi" w:cstheme="minorBidi"/>
        </w:rPr>
        <w:t>3</w:t>
      </w:r>
      <w:r w:rsidRPr="2650968C">
        <w:rPr>
          <w:rFonts w:asciiTheme="minorHAnsi" w:hAnsiTheme="minorHAnsi" w:cstheme="minorBidi"/>
        </w:rPr>
        <w:t>.</w:t>
      </w:r>
      <w:r>
        <w:tab/>
      </w:r>
      <w:r w:rsidRPr="2650968C">
        <w:rPr>
          <w:rFonts w:asciiTheme="minorHAnsi" w:hAnsiTheme="minorHAnsi" w:cstheme="minorBidi"/>
        </w:rPr>
        <w:t xml:space="preserve">Apresentar cópia das demonstrações financeiras da empresa </w:t>
      </w:r>
      <w:r w:rsidR="009F034F" w:rsidRPr="2650968C">
        <w:rPr>
          <w:rFonts w:asciiTheme="minorHAnsi" w:hAnsiTheme="minorHAnsi" w:cstheme="minorBidi"/>
        </w:rPr>
        <w:t xml:space="preserve">dos anos/exercícios </w:t>
      </w:r>
      <w:r w:rsidR="009F034F" w:rsidRPr="2650968C">
        <w:rPr>
          <w:rFonts w:asciiTheme="minorHAnsi" w:hAnsiTheme="minorHAnsi" w:cstheme="minorBidi"/>
          <w:color w:val="000000" w:themeColor="text1"/>
        </w:rPr>
        <w:t xml:space="preserve">de </w:t>
      </w:r>
      <w:r w:rsidR="00C36376" w:rsidRPr="2650968C">
        <w:rPr>
          <w:rFonts w:asciiTheme="minorHAnsi" w:hAnsiTheme="minorHAnsi" w:cstheme="minorBidi"/>
          <w:color w:val="000000" w:themeColor="text1"/>
        </w:rPr>
        <w:t>2023</w:t>
      </w:r>
      <w:r w:rsidR="009F034F" w:rsidRPr="2650968C">
        <w:rPr>
          <w:rFonts w:asciiTheme="minorHAnsi" w:hAnsiTheme="minorHAnsi" w:cstheme="minorBidi"/>
          <w:color w:val="000000" w:themeColor="text1"/>
        </w:rPr>
        <w:t xml:space="preserve"> e </w:t>
      </w:r>
      <w:r w:rsidR="00EE31FD" w:rsidRPr="2650968C">
        <w:rPr>
          <w:rFonts w:asciiTheme="minorHAnsi" w:hAnsiTheme="minorHAnsi" w:cstheme="minorBidi"/>
          <w:color w:val="000000" w:themeColor="text1"/>
        </w:rPr>
        <w:t>2024.</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1EBD0343" w:rsidR="00BA4A1F" w:rsidRPr="00DB128C" w:rsidRDefault="00BA4A1F" w:rsidP="2650968C">
      <w:pPr>
        <w:pStyle w:val="Recuodecorpodetexto3"/>
        <w:ind w:left="-142" w:right="-198"/>
        <w:rPr>
          <w:rFonts w:asciiTheme="minorHAnsi" w:hAnsiTheme="minorHAnsi" w:cstheme="minorBidi"/>
        </w:rPr>
      </w:pPr>
      <w:r w:rsidRPr="2650968C">
        <w:rPr>
          <w:rFonts w:asciiTheme="minorHAnsi" w:hAnsiTheme="minorHAnsi" w:cstheme="minorBidi"/>
        </w:rPr>
        <w:t>1</w:t>
      </w:r>
      <w:r w:rsidR="281F6F4A" w:rsidRPr="2650968C">
        <w:rPr>
          <w:rFonts w:asciiTheme="minorHAnsi" w:hAnsiTheme="minorHAnsi" w:cstheme="minorBidi"/>
        </w:rPr>
        <w:t>4</w:t>
      </w:r>
      <w:r w:rsidRPr="2650968C">
        <w:rPr>
          <w:rFonts w:asciiTheme="minorHAnsi" w:hAnsiTheme="minorHAnsi" w:cstheme="minorBidi"/>
        </w:rPr>
        <w:t>.</w:t>
      </w:r>
      <w:r>
        <w:tab/>
      </w:r>
      <w:r w:rsidRPr="2650968C">
        <w:rPr>
          <w:rFonts w:asciiTheme="minorHAnsi" w:hAnsiTheme="minorHAnsi" w:cstheme="minorBidi"/>
        </w:rPr>
        <w:t xml:space="preserve">No caso de revenda no mercado interno do produto </w:t>
      </w:r>
      <w:r w:rsidR="00383634" w:rsidRPr="2650968C">
        <w:rPr>
          <w:rFonts w:asciiTheme="minorHAnsi" w:hAnsiTheme="minorHAnsi" w:cstheme="minorBidi"/>
        </w:rPr>
        <w:t xml:space="preserve">objeto da investigação </w:t>
      </w:r>
      <w:r w:rsidRPr="2650968C">
        <w:rPr>
          <w:rFonts w:asciiTheme="minorHAnsi" w:hAnsiTheme="minorHAnsi" w:cstheme="minorBidi"/>
        </w:rPr>
        <w:t>importado por essa empresa</w:t>
      </w:r>
      <w:r w:rsidR="005E27B5" w:rsidRPr="2650968C">
        <w:rPr>
          <w:rFonts w:asciiTheme="minorHAnsi" w:hAnsiTheme="minorHAnsi" w:cstheme="minorBidi"/>
        </w:rPr>
        <w:t xml:space="preserve">, </w:t>
      </w:r>
      <w:r w:rsidR="00546AC7" w:rsidRPr="2650968C">
        <w:rPr>
          <w:rFonts w:asciiTheme="minorHAnsi" w:hAnsiTheme="minorHAnsi" w:cstheme="minorBidi"/>
        </w:rPr>
        <w:t>orig</w:t>
      </w:r>
      <w:r w:rsidR="005E27B5" w:rsidRPr="2650968C">
        <w:rPr>
          <w:rFonts w:asciiTheme="minorHAnsi" w:hAnsiTheme="minorHAnsi" w:cstheme="minorBidi"/>
        </w:rPr>
        <w:t>inárias d</w:t>
      </w:r>
      <w:r w:rsidR="00C64E4E" w:rsidRPr="2650968C">
        <w:rPr>
          <w:rFonts w:asciiTheme="minorHAnsi" w:hAnsiTheme="minorHAnsi" w:cstheme="minorBidi"/>
        </w:rPr>
        <w:t>a China</w:t>
      </w:r>
      <w:r w:rsidR="083B0F67" w:rsidRPr="2650968C">
        <w:rPr>
          <w:rFonts w:asciiTheme="minorHAnsi" w:hAnsiTheme="minorHAnsi" w:cstheme="minorBidi"/>
        </w:rPr>
        <w:t xml:space="preserve">, Índia e </w:t>
      </w:r>
      <w:r w:rsidR="00694075">
        <w:rPr>
          <w:rFonts w:asciiTheme="minorHAnsi" w:hAnsiTheme="minorHAnsi" w:cstheme="minorBidi"/>
        </w:rPr>
        <w:t>I</w:t>
      </w:r>
      <w:r w:rsidR="00694075" w:rsidRPr="2650968C">
        <w:rPr>
          <w:rFonts w:asciiTheme="minorHAnsi" w:hAnsiTheme="minorHAnsi" w:cstheme="minorBidi"/>
        </w:rPr>
        <w:t>ndonésia</w:t>
      </w:r>
      <w:r w:rsidRPr="2650968C">
        <w:rPr>
          <w:rFonts w:asciiTheme="minorHAnsi" w:hAnsiTheme="minorHAnsi" w:cstheme="minorBidi"/>
        </w:rPr>
        <w:t xml:space="preserve">, </w:t>
      </w:r>
      <w:r w:rsidR="00546AC7" w:rsidRPr="2650968C">
        <w:rPr>
          <w:rFonts w:asciiTheme="minorHAnsi" w:hAnsiTheme="minorHAnsi" w:cstheme="minorBidi"/>
        </w:rPr>
        <w:t>preencher</w:t>
      </w:r>
      <w:r w:rsidRPr="2650968C">
        <w:rPr>
          <w:rFonts w:asciiTheme="minorHAnsi" w:hAnsiTheme="minorHAnsi" w:cstheme="minorBidi"/>
        </w:rPr>
        <w:t xml:space="preserve"> </w:t>
      </w:r>
      <w:r w:rsidR="00546AC7" w:rsidRPr="2650968C">
        <w:rPr>
          <w:rFonts w:asciiTheme="minorHAnsi" w:hAnsiTheme="minorHAnsi" w:cstheme="minorBidi"/>
        </w:rPr>
        <w:t xml:space="preserve">o </w:t>
      </w:r>
      <w:r w:rsidR="00E06566" w:rsidRPr="2650968C">
        <w:rPr>
          <w:rFonts w:asciiTheme="minorHAnsi" w:hAnsiTheme="minorHAnsi" w:cstheme="minorBidi"/>
          <w:b/>
          <w:bCs/>
        </w:rPr>
        <w:t xml:space="preserve">Apêndice </w:t>
      </w:r>
      <w:r w:rsidR="004F4927" w:rsidRPr="2650968C">
        <w:rPr>
          <w:rFonts w:asciiTheme="minorHAnsi" w:hAnsiTheme="minorHAnsi" w:cstheme="minorBidi"/>
          <w:b/>
          <w:bCs/>
        </w:rPr>
        <w:t>I</w:t>
      </w:r>
      <w:r w:rsidR="006C0393" w:rsidRPr="2650968C">
        <w:rPr>
          <w:rFonts w:asciiTheme="minorHAnsi" w:hAnsiTheme="minorHAnsi" w:cstheme="minorBidi"/>
          <w:b/>
          <w:bCs/>
        </w:rPr>
        <w:t>V</w:t>
      </w:r>
      <w:r w:rsidRPr="2650968C">
        <w:rPr>
          <w:rFonts w:asciiTheme="minorHAnsi" w:hAnsiTheme="minorHAnsi" w:cstheme="minorBidi"/>
        </w:rPr>
        <w:t xml:space="preserve"> </w:t>
      </w:r>
      <w:r w:rsidR="00546AC7" w:rsidRPr="2650968C">
        <w:rPr>
          <w:rFonts w:asciiTheme="minorHAnsi" w:hAnsiTheme="minorHAnsi" w:cstheme="minorBidi"/>
        </w:rPr>
        <w:t xml:space="preserve">para as revendas </w:t>
      </w:r>
      <w:r w:rsidR="00D260EF" w:rsidRPr="2650968C">
        <w:rPr>
          <w:rFonts w:asciiTheme="minorHAnsi" w:hAnsiTheme="minorHAnsi" w:cstheme="minorBidi"/>
        </w:rPr>
        <w:t xml:space="preserve">realizadas </w:t>
      </w:r>
      <w:r w:rsidR="0017224D" w:rsidRPr="2650968C">
        <w:rPr>
          <w:rFonts w:asciiTheme="minorHAnsi" w:hAnsiTheme="minorHAnsi" w:cstheme="minorBidi"/>
        </w:rPr>
        <w:t>de</w:t>
      </w:r>
      <w:r w:rsidR="00C64E4E" w:rsidRPr="2650968C">
        <w:rPr>
          <w:rFonts w:asciiTheme="minorHAnsi" w:hAnsiTheme="minorHAnsi" w:cstheme="minorBidi"/>
        </w:rPr>
        <w:t xml:space="preserve"> ju</w:t>
      </w:r>
      <w:r w:rsidR="002B030E">
        <w:rPr>
          <w:rFonts w:asciiTheme="minorHAnsi" w:hAnsiTheme="minorHAnsi" w:cstheme="minorBidi"/>
        </w:rPr>
        <w:t>l</w:t>
      </w:r>
      <w:r w:rsidR="00C64E4E" w:rsidRPr="2650968C">
        <w:rPr>
          <w:rFonts w:asciiTheme="minorHAnsi" w:hAnsiTheme="minorHAnsi" w:cstheme="minorBidi"/>
        </w:rPr>
        <w:t>ho de 2023 a ju</w:t>
      </w:r>
      <w:r w:rsidR="002B030E">
        <w:rPr>
          <w:rFonts w:asciiTheme="minorHAnsi" w:hAnsiTheme="minorHAnsi" w:cstheme="minorBidi"/>
        </w:rPr>
        <w:t>n</w:t>
      </w:r>
      <w:r w:rsidR="00C64E4E" w:rsidRPr="2650968C">
        <w:rPr>
          <w:rFonts w:asciiTheme="minorHAnsi" w:hAnsiTheme="minorHAnsi" w:cstheme="minorBidi"/>
        </w:rPr>
        <w:t>ho de 2024</w:t>
      </w:r>
      <w:r w:rsidRPr="2650968C">
        <w:rPr>
          <w:rFonts w:asciiTheme="minorHAnsi" w:hAnsiTheme="minorHAnsi" w:cstheme="minorBidi"/>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4E0675A6" w:rsidR="001A5760" w:rsidRPr="00DB128C" w:rsidRDefault="005E27B5" w:rsidP="2650968C">
      <w:pPr>
        <w:pStyle w:val="Recuodecorpodetexto3"/>
        <w:ind w:left="-142" w:right="-198"/>
        <w:rPr>
          <w:rFonts w:asciiTheme="minorHAnsi" w:hAnsiTheme="minorHAnsi" w:cstheme="minorBidi"/>
        </w:rPr>
      </w:pPr>
      <w:r w:rsidRPr="2650968C">
        <w:rPr>
          <w:rFonts w:asciiTheme="minorHAnsi" w:hAnsiTheme="minorHAnsi" w:cstheme="minorBidi"/>
        </w:rPr>
        <w:t>1</w:t>
      </w:r>
      <w:r w:rsidR="6D0E78DF" w:rsidRPr="2650968C">
        <w:rPr>
          <w:rFonts w:asciiTheme="minorHAnsi" w:hAnsiTheme="minorHAnsi" w:cstheme="minorBidi"/>
        </w:rPr>
        <w:t>5</w:t>
      </w:r>
      <w:r w:rsidRPr="2650968C">
        <w:rPr>
          <w:rFonts w:asciiTheme="minorHAnsi" w:hAnsiTheme="minorHAnsi" w:cstheme="minorBidi"/>
        </w:rPr>
        <w:t>.</w:t>
      </w:r>
      <w:r>
        <w:tab/>
      </w:r>
      <w:r w:rsidRPr="2650968C">
        <w:rPr>
          <w:rFonts w:asciiTheme="minorHAnsi" w:hAnsiTheme="minorHAnsi" w:cstheme="minorBidi"/>
        </w:rPr>
        <w:t xml:space="preserve">O </w:t>
      </w:r>
      <w:r w:rsidRPr="2650968C">
        <w:rPr>
          <w:rFonts w:asciiTheme="minorHAnsi" w:hAnsiTheme="minorHAnsi" w:cstheme="minorBidi"/>
          <w:b/>
          <w:bCs/>
        </w:rPr>
        <w:t>Apêndice I</w:t>
      </w:r>
      <w:r w:rsidR="006C0393" w:rsidRPr="2650968C">
        <w:rPr>
          <w:rFonts w:asciiTheme="minorHAnsi" w:hAnsiTheme="minorHAnsi" w:cstheme="minorBidi"/>
          <w:b/>
          <w:bCs/>
        </w:rPr>
        <w:t>V</w:t>
      </w:r>
      <w:r w:rsidR="00187369" w:rsidRPr="2650968C">
        <w:rPr>
          <w:rFonts w:asciiTheme="minorHAnsi" w:hAnsiTheme="minorHAnsi" w:cstheme="minorBidi"/>
        </w:rPr>
        <w:t>, contudo,</w:t>
      </w:r>
      <w:r w:rsidRPr="2650968C">
        <w:rPr>
          <w:rFonts w:asciiTheme="minorHAnsi" w:hAnsiTheme="minorHAnsi" w:cstheme="minorBidi"/>
        </w:rPr>
        <w:t xml:space="preserve"> </w:t>
      </w:r>
      <w:r w:rsidR="00167FE5" w:rsidRPr="2650968C">
        <w:rPr>
          <w:rFonts w:asciiTheme="minorHAnsi" w:hAnsiTheme="minorHAnsi" w:cstheme="minorBidi"/>
          <w:b/>
          <w:bCs/>
        </w:rPr>
        <w:t>SOMENTE</w:t>
      </w:r>
      <w:r w:rsidR="00167FE5" w:rsidRPr="2650968C">
        <w:rPr>
          <w:rFonts w:asciiTheme="minorHAnsi" w:hAnsiTheme="minorHAnsi" w:cstheme="minorBidi"/>
        </w:rPr>
        <w:t xml:space="preserve"> </w:t>
      </w:r>
      <w:r w:rsidRPr="2650968C">
        <w:rPr>
          <w:rFonts w:asciiTheme="minorHAnsi" w:hAnsiTheme="minorHAnsi" w:cstheme="minorBidi"/>
        </w:rPr>
        <w:t xml:space="preserve">deverá ser preenchido se existir alguma relação direta ou indireta (vinculação acionária, integrantes do mesmo grupo econômico, etc.) entre essa empresa e algum produtor /exportador estrangeiro </w:t>
      </w:r>
      <w:r w:rsidR="009F034F" w:rsidRPr="2650968C">
        <w:rPr>
          <w:rFonts w:asciiTheme="minorHAnsi" w:hAnsiTheme="minorHAnsi" w:cstheme="minorBidi"/>
        </w:rPr>
        <w:t>d</w:t>
      </w:r>
      <w:r w:rsidR="00C64E4E" w:rsidRPr="2650968C">
        <w:rPr>
          <w:rFonts w:asciiTheme="minorHAnsi" w:hAnsiTheme="minorHAnsi" w:cstheme="minorBidi"/>
        </w:rPr>
        <w:t>a China</w:t>
      </w:r>
      <w:r w:rsidR="65BA7A9D" w:rsidRPr="2650968C">
        <w:rPr>
          <w:rFonts w:asciiTheme="minorHAnsi" w:hAnsiTheme="minorHAnsi" w:cstheme="minorBidi"/>
        </w:rPr>
        <w:t xml:space="preserve">, Índia e </w:t>
      </w:r>
      <w:r w:rsidR="00694075">
        <w:rPr>
          <w:rFonts w:asciiTheme="minorHAnsi" w:hAnsiTheme="minorHAnsi" w:cstheme="minorBidi"/>
        </w:rPr>
        <w:t>I</w:t>
      </w:r>
      <w:r w:rsidR="00694075" w:rsidRPr="2650968C">
        <w:rPr>
          <w:rFonts w:asciiTheme="minorHAnsi" w:hAnsiTheme="minorHAnsi" w:cstheme="minorBidi"/>
        </w:rPr>
        <w:t>ndonésia</w:t>
      </w:r>
      <w:r w:rsidRPr="2650968C">
        <w:rPr>
          <w:rFonts w:asciiTheme="minorHAnsi" w:hAnsiTheme="minorHAnsi" w:cstheme="minorBidi"/>
          <w:b/>
          <w:bCs/>
          <w:color w:val="FF0000"/>
        </w:rPr>
        <w:t xml:space="preserve"> </w:t>
      </w:r>
      <w:r w:rsidRPr="2650968C">
        <w:rPr>
          <w:rFonts w:asciiTheme="minorHAnsi" w:hAnsiTheme="minorHAnsi" w:cstheme="minorBidi"/>
        </w:rPr>
        <w:t>do produto em questão.</w:t>
      </w:r>
      <w:r w:rsidR="007F5263" w:rsidRPr="2650968C">
        <w:rPr>
          <w:rFonts w:asciiTheme="minorHAnsi" w:hAnsiTheme="minorHAnsi" w:cstheme="minorBidi"/>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78D51CF0" w:rsidR="005E27B5" w:rsidRPr="00DB128C" w:rsidRDefault="001A5760" w:rsidP="2650968C">
      <w:pPr>
        <w:pStyle w:val="Recuodecorpodetexto3"/>
        <w:ind w:left="-142" w:right="-198"/>
        <w:rPr>
          <w:rFonts w:asciiTheme="minorHAnsi" w:hAnsiTheme="minorHAnsi" w:cstheme="minorBidi"/>
        </w:rPr>
      </w:pPr>
      <w:r w:rsidRPr="2650968C">
        <w:rPr>
          <w:rFonts w:asciiTheme="minorHAnsi" w:hAnsiTheme="minorHAnsi" w:cstheme="minorBidi"/>
        </w:rPr>
        <w:t>1</w:t>
      </w:r>
      <w:r w:rsidR="3EE076D1" w:rsidRPr="2650968C">
        <w:rPr>
          <w:rFonts w:asciiTheme="minorHAnsi" w:hAnsiTheme="minorHAnsi" w:cstheme="minorBidi"/>
        </w:rPr>
        <w:t>6</w:t>
      </w:r>
      <w:r w:rsidRPr="2650968C">
        <w:rPr>
          <w:rFonts w:asciiTheme="minorHAnsi" w:hAnsiTheme="minorHAnsi" w:cstheme="minorBidi"/>
        </w:rPr>
        <w:t xml:space="preserve">. </w:t>
      </w:r>
      <w:r>
        <w:tab/>
      </w:r>
      <w:r w:rsidRPr="2650968C">
        <w:rPr>
          <w:rFonts w:asciiTheme="minorHAnsi" w:hAnsiTheme="minorHAnsi" w:cstheme="minorBidi"/>
        </w:rPr>
        <w:t xml:space="preserve">No caso </w:t>
      </w:r>
      <w:r w:rsidR="006C0393" w:rsidRPr="2650968C">
        <w:rPr>
          <w:rFonts w:asciiTheme="minorHAnsi" w:hAnsiTheme="minorHAnsi" w:cstheme="minorBidi"/>
        </w:rPr>
        <w:t xml:space="preserve">de preenchimento do </w:t>
      </w:r>
      <w:r w:rsidR="006C0393" w:rsidRPr="2650968C">
        <w:rPr>
          <w:rFonts w:asciiTheme="minorHAnsi" w:hAnsiTheme="minorHAnsi" w:cstheme="minorBidi"/>
          <w:b/>
          <w:bCs/>
        </w:rPr>
        <w:t>Apêndice IV</w:t>
      </w:r>
      <w:r w:rsidRPr="2650968C">
        <w:rPr>
          <w:rFonts w:asciiTheme="minorHAnsi" w:hAnsiTheme="minorHAnsi" w:cstheme="minorBidi"/>
        </w:rPr>
        <w:t xml:space="preserve">, </w:t>
      </w:r>
      <w:r w:rsidR="007F5263" w:rsidRPr="2650968C">
        <w:rPr>
          <w:rFonts w:asciiTheme="minorHAnsi" w:hAnsiTheme="minorHAnsi" w:cstheme="minorBidi"/>
        </w:rPr>
        <w:t>apresentar, também, as demonstrações financeiras e/ou balancetes sint</w:t>
      </w:r>
      <w:r w:rsidR="00F4517A" w:rsidRPr="2650968C">
        <w:rPr>
          <w:rFonts w:asciiTheme="minorHAnsi" w:hAnsiTheme="minorHAnsi" w:cstheme="minorBidi"/>
        </w:rPr>
        <w:t>ético</w:t>
      </w:r>
      <w:r w:rsidR="007F5263" w:rsidRPr="2650968C">
        <w:rPr>
          <w:rFonts w:asciiTheme="minorHAnsi" w:hAnsiTheme="minorHAnsi" w:cstheme="minorBidi"/>
        </w:rPr>
        <w:t>s d</w:t>
      </w:r>
      <w:r w:rsidR="00661A3E">
        <w:rPr>
          <w:rFonts w:asciiTheme="minorHAnsi" w:hAnsiTheme="minorHAnsi" w:cstheme="minorBidi"/>
        </w:rPr>
        <w:t xml:space="preserve">e </w:t>
      </w:r>
      <w:r w:rsidR="00661A3E" w:rsidRPr="2650968C">
        <w:rPr>
          <w:rFonts w:asciiTheme="minorHAnsi" w:hAnsiTheme="minorHAnsi" w:cstheme="minorBidi"/>
        </w:rPr>
        <w:t>ju</w:t>
      </w:r>
      <w:r w:rsidR="00661A3E">
        <w:rPr>
          <w:rFonts w:asciiTheme="minorHAnsi" w:hAnsiTheme="minorHAnsi" w:cstheme="minorBidi"/>
        </w:rPr>
        <w:t>l</w:t>
      </w:r>
      <w:r w:rsidR="00661A3E" w:rsidRPr="2650968C">
        <w:rPr>
          <w:rFonts w:asciiTheme="minorHAnsi" w:hAnsiTheme="minorHAnsi" w:cstheme="minorBidi"/>
        </w:rPr>
        <w:t>ho de 2023 a ju</w:t>
      </w:r>
      <w:r w:rsidR="00661A3E">
        <w:rPr>
          <w:rFonts w:asciiTheme="minorHAnsi" w:hAnsiTheme="minorHAnsi" w:cstheme="minorBidi"/>
        </w:rPr>
        <w:t>n</w:t>
      </w:r>
      <w:r w:rsidR="00661A3E" w:rsidRPr="2650968C">
        <w:rPr>
          <w:rFonts w:asciiTheme="minorHAnsi" w:hAnsiTheme="minorHAnsi" w:cstheme="minorBidi"/>
        </w:rPr>
        <w:t>ho de 2024</w:t>
      </w:r>
      <w:r w:rsidR="00661A3E">
        <w:rPr>
          <w:rFonts w:asciiTheme="minorHAnsi" w:hAnsiTheme="minorHAnsi" w:cstheme="minorBidi"/>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42622A42" w:rsidR="00CE2608" w:rsidRPr="00DB128C" w:rsidRDefault="00CE2608" w:rsidP="2650968C">
      <w:pPr>
        <w:pStyle w:val="Recuodecorpodetexto3"/>
        <w:ind w:left="-142" w:right="-198"/>
        <w:rPr>
          <w:rFonts w:asciiTheme="minorHAnsi" w:hAnsiTheme="minorHAnsi" w:cstheme="minorBidi"/>
        </w:rPr>
      </w:pPr>
      <w:r w:rsidRPr="2650968C">
        <w:rPr>
          <w:rFonts w:asciiTheme="minorHAnsi" w:hAnsiTheme="minorHAnsi" w:cstheme="minorBidi"/>
        </w:rPr>
        <w:t>1</w:t>
      </w:r>
      <w:r w:rsidR="08A0FA29" w:rsidRPr="2650968C">
        <w:rPr>
          <w:rFonts w:asciiTheme="minorHAnsi" w:hAnsiTheme="minorHAnsi" w:cstheme="minorBidi"/>
        </w:rPr>
        <w:t>7</w:t>
      </w:r>
      <w:r w:rsidRPr="2650968C">
        <w:rPr>
          <w:rFonts w:asciiTheme="minorHAnsi" w:hAnsiTheme="minorHAnsi" w:cstheme="minorBidi"/>
        </w:rPr>
        <w:t>.</w:t>
      </w:r>
      <w:r>
        <w:tab/>
      </w:r>
      <w:r w:rsidRPr="2650968C">
        <w:rPr>
          <w:rFonts w:asciiTheme="minorHAnsi" w:hAnsiTheme="minorHAnsi" w:cstheme="minorBidi"/>
        </w:rPr>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4AFBF88C" w:rsidR="00BD7518" w:rsidRPr="00DB128C" w:rsidRDefault="4C7B1358" w:rsidP="2650968C">
      <w:pPr>
        <w:pStyle w:val="Recuodecorpodetexto3"/>
        <w:ind w:left="-142" w:right="-198"/>
        <w:rPr>
          <w:rFonts w:asciiTheme="minorHAnsi" w:hAnsiTheme="minorHAnsi" w:cstheme="minorBidi"/>
        </w:rPr>
      </w:pPr>
      <w:r w:rsidRPr="2650968C">
        <w:rPr>
          <w:rFonts w:asciiTheme="minorHAnsi" w:hAnsiTheme="minorHAnsi" w:cstheme="minorBidi"/>
        </w:rPr>
        <w:t>18</w:t>
      </w:r>
      <w:r w:rsidR="00BD7518" w:rsidRPr="2650968C">
        <w:rPr>
          <w:rFonts w:asciiTheme="minorHAnsi" w:hAnsiTheme="minorHAnsi" w:cstheme="minorBidi"/>
        </w:rPr>
        <w:t>.</w:t>
      </w:r>
      <w:r w:rsidR="001A5760">
        <w:tab/>
      </w:r>
      <w:r w:rsidR="00BD7518" w:rsidRPr="2650968C">
        <w:rPr>
          <w:rFonts w:asciiTheme="minorHAnsi" w:hAnsiTheme="minorHAnsi" w:cstheme="minorBidi"/>
        </w:rPr>
        <w:t xml:space="preserve">O preenchimento dos campos do </w:t>
      </w:r>
      <w:r w:rsidR="00BD7518" w:rsidRPr="2650968C">
        <w:rPr>
          <w:rFonts w:asciiTheme="minorHAnsi" w:hAnsiTheme="minorHAnsi" w:cstheme="minorBidi"/>
          <w:b/>
          <w:bCs/>
        </w:rPr>
        <w:t>Apêndice I</w:t>
      </w:r>
      <w:r w:rsidR="006C0393" w:rsidRPr="2650968C">
        <w:rPr>
          <w:rFonts w:asciiTheme="minorHAnsi" w:hAnsiTheme="minorHAnsi" w:cstheme="minorBidi"/>
          <w:b/>
          <w:bCs/>
        </w:rPr>
        <w:t>V</w:t>
      </w:r>
      <w:r w:rsidR="00BD7518" w:rsidRPr="2650968C">
        <w:rPr>
          <w:rFonts w:asciiTheme="minorHAnsi" w:hAnsiTheme="minorHAnsi" w:cstheme="minorBidi"/>
        </w:rPr>
        <w:t xml:space="preserve"> deverá ser realizado em conformidade com as instruções abaixo</w:t>
      </w:r>
      <w:r w:rsidR="00B10CE4" w:rsidRPr="2650968C">
        <w:rPr>
          <w:rFonts w:asciiTheme="minorHAnsi" w:hAnsiTheme="minorHAnsi" w:cstheme="minorBidi"/>
        </w:rPr>
        <w:t>. Cada linha da planilha Excel deverá corresponder às informações de um único item discriminado na nota fiscal de venda</w:t>
      </w:r>
      <w:r w:rsidR="00BD7518" w:rsidRPr="2650968C">
        <w:rPr>
          <w:rFonts w:asciiTheme="minorHAnsi" w:hAnsiTheme="minorHAnsi" w:cstheme="minorBidi"/>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1C00EA" w:rsidRDefault="00344914" w:rsidP="00BD7518">
      <w:pPr>
        <w:pStyle w:val="Recuodecorpodetexto3"/>
        <w:ind w:left="-142" w:right="-198"/>
        <w:rPr>
          <w:rFonts w:asciiTheme="minorHAnsi" w:hAnsiTheme="minorHAnsi" w:cstheme="minorHAnsi"/>
          <w:color w:val="000000" w:themeColor="text1"/>
          <w:szCs w:val="24"/>
        </w:rPr>
      </w:pPr>
    </w:p>
    <w:p w14:paraId="13CB3756" w14:textId="77777777" w:rsidR="00344914" w:rsidRPr="001C00EA" w:rsidRDefault="00344914" w:rsidP="00BD7518">
      <w:pPr>
        <w:pStyle w:val="Recuodecorpodetexto3"/>
        <w:ind w:left="-142" w:right="-198"/>
        <w:rPr>
          <w:rFonts w:asciiTheme="minorHAnsi" w:hAnsiTheme="minorHAnsi" w:cstheme="minorHAnsi"/>
          <w:b/>
          <w:color w:val="000000" w:themeColor="text1"/>
          <w:szCs w:val="24"/>
        </w:rPr>
      </w:pPr>
      <w:r w:rsidRPr="001C00EA">
        <w:rPr>
          <w:rFonts w:asciiTheme="minorHAnsi" w:hAnsiTheme="minorHAnsi" w:cstheme="minorHAnsi"/>
          <w:b/>
          <w:color w:val="000000" w:themeColor="text1"/>
          <w:szCs w:val="24"/>
        </w:rPr>
        <w:t>Campo Nº 03.</w:t>
      </w:r>
      <w:r w:rsidR="00426320" w:rsidRPr="001C00EA">
        <w:rPr>
          <w:rFonts w:asciiTheme="minorHAnsi" w:hAnsiTheme="minorHAnsi" w:cstheme="minorHAnsi"/>
          <w:b/>
          <w:color w:val="000000" w:themeColor="text1"/>
          <w:szCs w:val="24"/>
        </w:rPr>
        <w:t>2</w:t>
      </w:r>
      <w:r w:rsidRPr="001C00EA">
        <w:rPr>
          <w:rFonts w:asciiTheme="minorHAnsi" w:hAnsiTheme="minorHAnsi" w:cstheme="minorHAnsi"/>
          <w:b/>
          <w:color w:val="000000" w:themeColor="text1"/>
          <w:szCs w:val="24"/>
        </w:rPr>
        <w:tab/>
      </w:r>
      <w:r w:rsidRPr="001C00EA">
        <w:rPr>
          <w:rFonts w:asciiTheme="minorHAnsi" w:hAnsiTheme="minorHAnsi" w:cstheme="minorHAnsi"/>
          <w:b/>
          <w:color w:val="000000" w:themeColor="text1"/>
          <w:szCs w:val="24"/>
        </w:rPr>
        <w:tab/>
        <w:t>Código de Identificação do Produto (CODIP)</w:t>
      </w:r>
    </w:p>
    <w:p w14:paraId="7616A19A" w14:textId="3AD4B4A1" w:rsidR="00344914" w:rsidRPr="001C00EA" w:rsidRDefault="00862FD0" w:rsidP="00862FD0">
      <w:pPr>
        <w:pStyle w:val="Recuodecorpodetexto3"/>
        <w:ind w:left="2127" w:right="-198" w:hanging="2269"/>
        <w:rPr>
          <w:rFonts w:asciiTheme="minorHAnsi" w:hAnsiTheme="minorHAnsi" w:cstheme="minorHAnsi"/>
          <w:color w:val="000000" w:themeColor="text1"/>
          <w:szCs w:val="24"/>
        </w:rPr>
      </w:pPr>
      <w:r w:rsidRPr="001C00EA">
        <w:rPr>
          <w:rFonts w:asciiTheme="minorHAnsi" w:hAnsiTheme="minorHAnsi" w:cstheme="minorHAnsi"/>
          <w:color w:val="000000" w:themeColor="text1"/>
          <w:szCs w:val="24"/>
        </w:rPr>
        <w:t>Observação:</w:t>
      </w:r>
      <w:r w:rsidRPr="001C00EA">
        <w:rPr>
          <w:rFonts w:asciiTheme="minorHAnsi" w:hAnsiTheme="minorHAnsi" w:cstheme="minorHAnsi"/>
          <w:color w:val="000000" w:themeColor="text1"/>
          <w:szCs w:val="24"/>
        </w:rPr>
        <w:tab/>
      </w:r>
      <w:r w:rsidR="00774BEB" w:rsidRPr="001C00EA">
        <w:rPr>
          <w:rFonts w:asciiTheme="minorHAnsi" w:hAnsiTheme="minorHAnsi" w:cstheme="minorHAnsi"/>
          <w:color w:val="000000" w:themeColor="text1"/>
          <w:szCs w:val="24"/>
        </w:rPr>
        <w:t>Informar o código de acordo com o especificado no item “</w:t>
      </w:r>
      <w:r w:rsidR="00E24366" w:rsidRPr="001C00EA">
        <w:rPr>
          <w:rFonts w:asciiTheme="minorHAnsi" w:hAnsiTheme="minorHAnsi" w:cstheme="minorHAnsi"/>
          <w:color w:val="000000" w:themeColor="text1"/>
          <w:szCs w:val="24"/>
        </w:rPr>
        <w:t>c</w:t>
      </w:r>
      <w:r w:rsidR="00774BEB" w:rsidRPr="001C00EA">
        <w:rPr>
          <w:rFonts w:asciiTheme="minorHAnsi" w:hAnsiTheme="minorHAnsi" w:cstheme="minorHAnsi"/>
          <w:color w:val="000000" w:themeColor="text1"/>
          <w:szCs w:val="24"/>
        </w:rPr>
        <w:t xml:space="preserve">” das instruções de preenchimento do Apêndice </w:t>
      </w:r>
      <w:r w:rsidR="006C0393" w:rsidRPr="001C00EA">
        <w:rPr>
          <w:rFonts w:asciiTheme="minorHAnsi" w:hAnsiTheme="minorHAnsi" w:cstheme="minorHAnsi"/>
          <w:color w:val="000000" w:themeColor="text1"/>
          <w:szCs w:val="24"/>
        </w:rPr>
        <w:t>I</w:t>
      </w:r>
      <w:r w:rsidR="00774BEB" w:rsidRPr="001C00EA">
        <w:rPr>
          <w:rFonts w:asciiTheme="minorHAnsi" w:hAnsiTheme="minorHAnsi" w:cstheme="minorHAnsi"/>
          <w:color w:val="000000" w:themeColor="text1"/>
          <w:szCs w:val="24"/>
        </w:rPr>
        <w:t>I.</w:t>
      </w:r>
      <w:r w:rsidR="00E24366" w:rsidRPr="001C00EA">
        <w:rPr>
          <w:rFonts w:asciiTheme="minorHAnsi" w:hAnsiTheme="minorHAnsi" w:cstheme="minorHAnsi"/>
          <w:color w:val="000000" w:themeColor="text1"/>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2668CA4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 xml:space="preserve">Quantidade </w:t>
      </w:r>
      <w:r w:rsidR="006459C1">
        <w:rPr>
          <w:rFonts w:asciiTheme="minorHAnsi" w:hAnsiTheme="minorHAnsi" w:cstheme="minorHAnsi"/>
          <w:b/>
          <w:szCs w:val="24"/>
        </w:rPr>
        <w:t>(toneladas)</w:t>
      </w:r>
    </w:p>
    <w:p w14:paraId="3ADB2835" w14:textId="4E017B98" w:rsidR="00504DC0"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44296" w:rsidRPr="00DB128C">
        <w:rPr>
          <w:rFonts w:asciiTheme="minorHAnsi" w:hAnsiTheme="minorHAnsi" w:cstheme="minorHAnsi"/>
          <w:szCs w:val="24"/>
        </w:rPr>
        <w:t>Informar a quantidade vendida (em</w:t>
      </w:r>
      <w:r w:rsidR="006459C1">
        <w:rPr>
          <w:rFonts w:asciiTheme="minorHAnsi" w:hAnsiTheme="minorHAnsi" w:cstheme="minorHAnsi"/>
          <w:szCs w:val="24"/>
        </w:rPr>
        <w:t xml:space="preserve"> toneladas)</w:t>
      </w:r>
      <w:r w:rsidR="00944296" w:rsidRPr="00DB128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9E612" w14:textId="77777777" w:rsidR="008D713E" w:rsidRDefault="008D713E">
      <w:r>
        <w:separator/>
      </w:r>
    </w:p>
  </w:endnote>
  <w:endnote w:type="continuationSeparator" w:id="0">
    <w:p w14:paraId="6701F550" w14:textId="77777777" w:rsidR="008D713E" w:rsidRDefault="008D713E">
      <w:r>
        <w:continuationSeparator/>
      </w:r>
    </w:p>
  </w:endnote>
  <w:endnote w:type="continuationNotice" w:id="1">
    <w:p w14:paraId="45F82A51" w14:textId="77777777" w:rsidR="008D713E" w:rsidRDefault="008D7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8EDF0" w14:textId="77777777" w:rsidR="008D713E" w:rsidRDefault="008D713E">
      <w:r>
        <w:separator/>
      </w:r>
    </w:p>
  </w:footnote>
  <w:footnote w:type="continuationSeparator" w:id="0">
    <w:p w14:paraId="5BB2AE54" w14:textId="77777777" w:rsidR="008D713E" w:rsidRDefault="008D713E">
      <w:r>
        <w:continuationSeparator/>
      </w:r>
    </w:p>
  </w:footnote>
  <w:footnote w:type="continuationNotice" w:id="1">
    <w:p w14:paraId="74FB0B43" w14:textId="77777777" w:rsidR="008D713E" w:rsidRDefault="008D71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33EFB"/>
    <w:multiLevelType w:val="hybridMultilevel"/>
    <w:tmpl w:val="DF626628"/>
    <w:lvl w:ilvl="0" w:tplc="77DA8666">
      <w:start w:val="1"/>
      <w:numFmt w:val="lowerLetter"/>
      <w:lvlText w:val="%1)"/>
      <w:lvlJc w:val="left"/>
      <w:pPr>
        <w:ind w:left="218" w:hanging="360"/>
      </w:pPr>
      <w:rPr>
        <w:rFonts w:ascii="Calibri" w:hAnsi="Calibri" w:hint="default"/>
      </w:rPr>
    </w:lvl>
    <w:lvl w:ilvl="1" w:tplc="8CBC7F40">
      <w:start w:val="1"/>
      <w:numFmt w:val="lowerLetter"/>
      <w:lvlText w:val="%2."/>
      <w:lvlJc w:val="left"/>
      <w:pPr>
        <w:ind w:left="1440" w:hanging="360"/>
      </w:pPr>
    </w:lvl>
    <w:lvl w:ilvl="2" w:tplc="1CA2F602">
      <w:start w:val="1"/>
      <w:numFmt w:val="lowerRoman"/>
      <w:lvlText w:val="%3."/>
      <w:lvlJc w:val="right"/>
      <w:pPr>
        <w:ind w:left="2160" w:hanging="180"/>
      </w:pPr>
    </w:lvl>
    <w:lvl w:ilvl="3" w:tplc="757E0468">
      <w:start w:val="1"/>
      <w:numFmt w:val="decimal"/>
      <w:lvlText w:val="%4."/>
      <w:lvlJc w:val="left"/>
      <w:pPr>
        <w:ind w:left="2880" w:hanging="360"/>
      </w:pPr>
    </w:lvl>
    <w:lvl w:ilvl="4" w:tplc="8B022DD0">
      <w:start w:val="1"/>
      <w:numFmt w:val="lowerLetter"/>
      <w:lvlText w:val="%5."/>
      <w:lvlJc w:val="left"/>
      <w:pPr>
        <w:ind w:left="3600" w:hanging="360"/>
      </w:pPr>
    </w:lvl>
    <w:lvl w:ilvl="5" w:tplc="D3C611E8">
      <w:start w:val="1"/>
      <w:numFmt w:val="lowerRoman"/>
      <w:lvlText w:val="%6."/>
      <w:lvlJc w:val="right"/>
      <w:pPr>
        <w:ind w:left="4320" w:hanging="180"/>
      </w:pPr>
    </w:lvl>
    <w:lvl w:ilvl="6" w:tplc="48BEEE18">
      <w:start w:val="1"/>
      <w:numFmt w:val="decimal"/>
      <w:lvlText w:val="%7."/>
      <w:lvlJc w:val="left"/>
      <w:pPr>
        <w:ind w:left="5040" w:hanging="360"/>
      </w:pPr>
    </w:lvl>
    <w:lvl w:ilvl="7" w:tplc="98E878F6">
      <w:start w:val="1"/>
      <w:numFmt w:val="lowerLetter"/>
      <w:lvlText w:val="%8."/>
      <w:lvlJc w:val="left"/>
      <w:pPr>
        <w:ind w:left="5760" w:hanging="360"/>
      </w:pPr>
    </w:lvl>
    <w:lvl w:ilvl="8" w:tplc="EF926BB8">
      <w:start w:val="1"/>
      <w:numFmt w:val="lowerRoman"/>
      <w:lvlText w:val="%9."/>
      <w:lvlJc w:val="right"/>
      <w:pPr>
        <w:ind w:left="6480" w:hanging="180"/>
      </w:pPr>
    </w:lvl>
  </w:abstractNum>
  <w:abstractNum w:abstractNumId="1"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18E8F3EA"/>
    <w:multiLevelType w:val="hybridMultilevel"/>
    <w:tmpl w:val="B64E5C9E"/>
    <w:lvl w:ilvl="0" w:tplc="8E3ACB3C">
      <w:start w:val="1"/>
      <w:numFmt w:val="lowerLetter"/>
      <w:lvlText w:val="%1)"/>
      <w:lvlJc w:val="left"/>
      <w:pPr>
        <w:ind w:left="218" w:hanging="360"/>
      </w:pPr>
      <w:rPr>
        <w:rFonts w:ascii="Calibri" w:hAnsi="Calibri" w:hint="default"/>
      </w:rPr>
    </w:lvl>
    <w:lvl w:ilvl="1" w:tplc="468CC250">
      <w:start w:val="1"/>
      <w:numFmt w:val="lowerLetter"/>
      <w:lvlText w:val="%2."/>
      <w:lvlJc w:val="left"/>
      <w:pPr>
        <w:ind w:left="1789" w:hanging="360"/>
      </w:pPr>
    </w:lvl>
    <w:lvl w:ilvl="2" w:tplc="26D04C3C">
      <w:start w:val="1"/>
      <w:numFmt w:val="lowerRoman"/>
      <w:lvlText w:val="%3."/>
      <w:lvlJc w:val="right"/>
      <w:pPr>
        <w:ind w:left="2509" w:hanging="180"/>
      </w:pPr>
    </w:lvl>
    <w:lvl w:ilvl="3" w:tplc="2F90203A">
      <w:start w:val="1"/>
      <w:numFmt w:val="decimal"/>
      <w:lvlText w:val="%4."/>
      <w:lvlJc w:val="left"/>
      <w:pPr>
        <w:ind w:left="3229" w:hanging="360"/>
      </w:pPr>
    </w:lvl>
    <w:lvl w:ilvl="4" w:tplc="C452327E">
      <w:start w:val="1"/>
      <w:numFmt w:val="lowerLetter"/>
      <w:lvlText w:val="%5."/>
      <w:lvlJc w:val="left"/>
      <w:pPr>
        <w:ind w:left="3949" w:hanging="360"/>
      </w:pPr>
    </w:lvl>
    <w:lvl w:ilvl="5" w:tplc="73B42582">
      <w:start w:val="1"/>
      <w:numFmt w:val="lowerRoman"/>
      <w:lvlText w:val="%6."/>
      <w:lvlJc w:val="right"/>
      <w:pPr>
        <w:ind w:left="4669" w:hanging="180"/>
      </w:pPr>
    </w:lvl>
    <w:lvl w:ilvl="6" w:tplc="2E609616">
      <w:start w:val="1"/>
      <w:numFmt w:val="decimal"/>
      <w:lvlText w:val="%7."/>
      <w:lvlJc w:val="left"/>
      <w:pPr>
        <w:ind w:left="5389" w:hanging="360"/>
      </w:pPr>
    </w:lvl>
    <w:lvl w:ilvl="7" w:tplc="622A569C">
      <w:start w:val="1"/>
      <w:numFmt w:val="lowerLetter"/>
      <w:lvlText w:val="%8."/>
      <w:lvlJc w:val="left"/>
      <w:pPr>
        <w:ind w:left="6109" w:hanging="360"/>
      </w:pPr>
    </w:lvl>
    <w:lvl w:ilvl="8" w:tplc="F072D506">
      <w:start w:val="1"/>
      <w:numFmt w:val="lowerRoman"/>
      <w:lvlText w:val="%9."/>
      <w:lvlJc w:val="right"/>
      <w:pPr>
        <w:ind w:left="6829" w:hanging="180"/>
      </w:pPr>
    </w:lvl>
  </w:abstractNum>
  <w:abstractNum w:abstractNumId="4" w15:restartNumberingAfterBreak="0">
    <w:nsid w:val="1AEC7765"/>
    <w:multiLevelType w:val="multilevel"/>
    <w:tmpl w:val="7C184C8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4785941"/>
    <w:multiLevelType w:val="multilevel"/>
    <w:tmpl w:val="93106EE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307D69"/>
    <w:multiLevelType w:val="multilevel"/>
    <w:tmpl w:val="E646CB2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3E05F3"/>
    <w:multiLevelType w:val="multilevel"/>
    <w:tmpl w:val="D484450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0"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24761CF"/>
    <w:multiLevelType w:val="multilevel"/>
    <w:tmpl w:val="1A6E3C6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613D88"/>
    <w:multiLevelType w:val="multilevel"/>
    <w:tmpl w:val="7DAA53C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4201BE7"/>
    <w:multiLevelType w:val="multilevel"/>
    <w:tmpl w:val="2C46F14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5" w15:restartNumberingAfterBreak="0">
    <w:nsid w:val="598502CE"/>
    <w:multiLevelType w:val="multilevel"/>
    <w:tmpl w:val="AD147F1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A7E4129"/>
    <w:multiLevelType w:val="multilevel"/>
    <w:tmpl w:val="04CC41F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739305"/>
    <w:multiLevelType w:val="hybridMultilevel"/>
    <w:tmpl w:val="CC94BFC0"/>
    <w:lvl w:ilvl="0" w:tplc="9D7E59A4">
      <w:start w:val="1"/>
      <w:numFmt w:val="lowerLetter"/>
      <w:lvlText w:val="%1)"/>
      <w:lvlJc w:val="left"/>
      <w:pPr>
        <w:ind w:left="218" w:hanging="360"/>
      </w:pPr>
      <w:rPr>
        <w:rFonts w:ascii="Calibri" w:hAnsi="Calibri" w:hint="default"/>
      </w:rPr>
    </w:lvl>
    <w:lvl w:ilvl="1" w:tplc="660E90FC">
      <w:start w:val="1"/>
      <w:numFmt w:val="lowerLetter"/>
      <w:lvlText w:val="%2."/>
      <w:lvlJc w:val="left"/>
      <w:pPr>
        <w:ind w:left="1440" w:hanging="360"/>
      </w:pPr>
    </w:lvl>
    <w:lvl w:ilvl="2" w:tplc="A04AAB7E">
      <w:start w:val="1"/>
      <w:numFmt w:val="lowerRoman"/>
      <w:lvlText w:val="%3."/>
      <w:lvlJc w:val="right"/>
      <w:pPr>
        <w:ind w:left="2160" w:hanging="180"/>
      </w:pPr>
    </w:lvl>
    <w:lvl w:ilvl="3" w:tplc="86EEF7EA">
      <w:start w:val="1"/>
      <w:numFmt w:val="decimal"/>
      <w:lvlText w:val="%4."/>
      <w:lvlJc w:val="left"/>
      <w:pPr>
        <w:ind w:left="2880" w:hanging="360"/>
      </w:pPr>
    </w:lvl>
    <w:lvl w:ilvl="4" w:tplc="8F8EDADC">
      <w:start w:val="1"/>
      <w:numFmt w:val="lowerLetter"/>
      <w:lvlText w:val="%5."/>
      <w:lvlJc w:val="left"/>
      <w:pPr>
        <w:ind w:left="3600" w:hanging="360"/>
      </w:pPr>
    </w:lvl>
    <w:lvl w:ilvl="5" w:tplc="E2CE738E">
      <w:start w:val="1"/>
      <w:numFmt w:val="lowerRoman"/>
      <w:lvlText w:val="%6."/>
      <w:lvlJc w:val="right"/>
      <w:pPr>
        <w:ind w:left="4320" w:hanging="180"/>
      </w:pPr>
    </w:lvl>
    <w:lvl w:ilvl="6" w:tplc="93F24D70">
      <w:start w:val="1"/>
      <w:numFmt w:val="decimal"/>
      <w:lvlText w:val="%7."/>
      <w:lvlJc w:val="left"/>
      <w:pPr>
        <w:ind w:left="5040" w:hanging="360"/>
      </w:pPr>
    </w:lvl>
    <w:lvl w:ilvl="7" w:tplc="1A6AB852">
      <w:start w:val="1"/>
      <w:numFmt w:val="lowerLetter"/>
      <w:lvlText w:val="%8."/>
      <w:lvlJc w:val="left"/>
      <w:pPr>
        <w:ind w:left="5760" w:hanging="360"/>
      </w:pPr>
    </w:lvl>
    <w:lvl w:ilvl="8" w:tplc="B5BA4FC0">
      <w:start w:val="1"/>
      <w:numFmt w:val="lowerRoman"/>
      <w:lvlText w:val="%9."/>
      <w:lvlJc w:val="right"/>
      <w:pPr>
        <w:ind w:left="6480" w:hanging="180"/>
      </w:pPr>
    </w:lvl>
  </w:abstractNum>
  <w:abstractNum w:abstractNumId="19"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33238619">
    <w:abstractNumId w:val="18"/>
  </w:num>
  <w:num w:numId="2" w16cid:durableId="948509545">
    <w:abstractNumId w:val="3"/>
  </w:num>
  <w:num w:numId="3" w16cid:durableId="462888431">
    <w:abstractNumId w:val="0"/>
  </w:num>
  <w:num w:numId="4" w16cid:durableId="1695111077">
    <w:abstractNumId w:val="9"/>
  </w:num>
  <w:num w:numId="5" w16cid:durableId="1880970165">
    <w:abstractNumId w:val="1"/>
  </w:num>
  <w:num w:numId="6" w16cid:durableId="1009020865">
    <w:abstractNumId w:val="2"/>
  </w:num>
  <w:num w:numId="7" w16cid:durableId="1448350608">
    <w:abstractNumId w:val="14"/>
  </w:num>
  <w:num w:numId="8" w16cid:durableId="945574511">
    <w:abstractNumId w:val="16"/>
  </w:num>
  <w:num w:numId="9" w16cid:durableId="1953975812">
    <w:abstractNumId w:val="5"/>
  </w:num>
  <w:num w:numId="10" w16cid:durableId="1978026941">
    <w:abstractNumId w:val="19"/>
  </w:num>
  <w:num w:numId="11" w16cid:durableId="2109152076">
    <w:abstractNumId w:val="10"/>
  </w:num>
  <w:num w:numId="12" w16cid:durableId="177887642">
    <w:abstractNumId w:val="7"/>
  </w:num>
  <w:num w:numId="13" w16cid:durableId="1535196184">
    <w:abstractNumId w:val="11"/>
  </w:num>
  <w:num w:numId="14" w16cid:durableId="1773210255">
    <w:abstractNumId w:val="8"/>
  </w:num>
  <w:num w:numId="15" w16cid:durableId="1578517644">
    <w:abstractNumId w:val="13"/>
  </w:num>
  <w:num w:numId="16" w16cid:durableId="2077629398">
    <w:abstractNumId w:val="17"/>
  </w:num>
  <w:num w:numId="17" w16cid:durableId="1595474074">
    <w:abstractNumId w:val="6"/>
  </w:num>
  <w:num w:numId="18" w16cid:durableId="781653977">
    <w:abstractNumId w:val="12"/>
  </w:num>
  <w:num w:numId="19" w16cid:durableId="373311975">
    <w:abstractNumId w:val="4"/>
  </w:num>
  <w:num w:numId="20" w16cid:durableId="45865070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75370"/>
    <w:rsid w:val="000825BB"/>
    <w:rsid w:val="00083468"/>
    <w:rsid w:val="00086440"/>
    <w:rsid w:val="00086A26"/>
    <w:rsid w:val="000870D0"/>
    <w:rsid w:val="0009189E"/>
    <w:rsid w:val="00091997"/>
    <w:rsid w:val="00093534"/>
    <w:rsid w:val="00093D66"/>
    <w:rsid w:val="0009459B"/>
    <w:rsid w:val="000A2CE8"/>
    <w:rsid w:val="000A4166"/>
    <w:rsid w:val="000B3713"/>
    <w:rsid w:val="000B5DEB"/>
    <w:rsid w:val="000C0344"/>
    <w:rsid w:val="000C0568"/>
    <w:rsid w:val="000C0928"/>
    <w:rsid w:val="000C4D61"/>
    <w:rsid w:val="000D1FFB"/>
    <w:rsid w:val="000D4EB0"/>
    <w:rsid w:val="000D527B"/>
    <w:rsid w:val="000D5B19"/>
    <w:rsid w:val="000E03EC"/>
    <w:rsid w:val="000E5718"/>
    <w:rsid w:val="000E5BBB"/>
    <w:rsid w:val="000F069B"/>
    <w:rsid w:val="000F31ED"/>
    <w:rsid w:val="000F4A79"/>
    <w:rsid w:val="00103DC2"/>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2BDA"/>
    <w:rsid w:val="00187369"/>
    <w:rsid w:val="0019133C"/>
    <w:rsid w:val="001939F1"/>
    <w:rsid w:val="001944B9"/>
    <w:rsid w:val="00195EEE"/>
    <w:rsid w:val="001A04DD"/>
    <w:rsid w:val="001A5760"/>
    <w:rsid w:val="001A6618"/>
    <w:rsid w:val="001B01C1"/>
    <w:rsid w:val="001B2AD5"/>
    <w:rsid w:val="001B3853"/>
    <w:rsid w:val="001B53F9"/>
    <w:rsid w:val="001C00EA"/>
    <w:rsid w:val="001C654D"/>
    <w:rsid w:val="001D0BCD"/>
    <w:rsid w:val="001D5C69"/>
    <w:rsid w:val="001D76EB"/>
    <w:rsid w:val="001D77B9"/>
    <w:rsid w:val="001E2B5C"/>
    <w:rsid w:val="001E2FB1"/>
    <w:rsid w:val="001E53BA"/>
    <w:rsid w:val="001E6290"/>
    <w:rsid w:val="001E6C2B"/>
    <w:rsid w:val="001E7891"/>
    <w:rsid w:val="001F1572"/>
    <w:rsid w:val="001F35EA"/>
    <w:rsid w:val="001F6D19"/>
    <w:rsid w:val="001F751C"/>
    <w:rsid w:val="0020027B"/>
    <w:rsid w:val="00201277"/>
    <w:rsid w:val="002068D1"/>
    <w:rsid w:val="00206AD2"/>
    <w:rsid w:val="00207ED0"/>
    <w:rsid w:val="002136F8"/>
    <w:rsid w:val="00213FFC"/>
    <w:rsid w:val="00214274"/>
    <w:rsid w:val="00215388"/>
    <w:rsid w:val="002158BF"/>
    <w:rsid w:val="00230E0A"/>
    <w:rsid w:val="00231B50"/>
    <w:rsid w:val="00234720"/>
    <w:rsid w:val="00234FFC"/>
    <w:rsid w:val="00235005"/>
    <w:rsid w:val="002410A5"/>
    <w:rsid w:val="00241A5B"/>
    <w:rsid w:val="0024279E"/>
    <w:rsid w:val="00242AAE"/>
    <w:rsid w:val="002449AC"/>
    <w:rsid w:val="00246FBC"/>
    <w:rsid w:val="00252809"/>
    <w:rsid w:val="00252E0B"/>
    <w:rsid w:val="00255776"/>
    <w:rsid w:val="00272E87"/>
    <w:rsid w:val="002775FD"/>
    <w:rsid w:val="00285A08"/>
    <w:rsid w:val="00286336"/>
    <w:rsid w:val="00291C58"/>
    <w:rsid w:val="00291FEF"/>
    <w:rsid w:val="002920D3"/>
    <w:rsid w:val="00292362"/>
    <w:rsid w:val="002A0DAB"/>
    <w:rsid w:val="002A39CD"/>
    <w:rsid w:val="002A50EC"/>
    <w:rsid w:val="002A5A73"/>
    <w:rsid w:val="002B030E"/>
    <w:rsid w:val="002B18F6"/>
    <w:rsid w:val="002B6346"/>
    <w:rsid w:val="002B6981"/>
    <w:rsid w:val="002C02AC"/>
    <w:rsid w:val="002C35EA"/>
    <w:rsid w:val="002C5714"/>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2B49"/>
    <w:rsid w:val="00343D18"/>
    <w:rsid w:val="00344656"/>
    <w:rsid w:val="00344914"/>
    <w:rsid w:val="0035072D"/>
    <w:rsid w:val="003536AA"/>
    <w:rsid w:val="003637BF"/>
    <w:rsid w:val="00366E29"/>
    <w:rsid w:val="00370EA7"/>
    <w:rsid w:val="00376F8D"/>
    <w:rsid w:val="00382E49"/>
    <w:rsid w:val="00383076"/>
    <w:rsid w:val="00383634"/>
    <w:rsid w:val="003865C8"/>
    <w:rsid w:val="003870D6"/>
    <w:rsid w:val="00387E07"/>
    <w:rsid w:val="00390A82"/>
    <w:rsid w:val="00393725"/>
    <w:rsid w:val="00396ADE"/>
    <w:rsid w:val="003A00B0"/>
    <w:rsid w:val="003A54C5"/>
    <w:rsid w:val="003A73EF"/>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3D1C"/>
    <w:rsid w:val="004061BA"/>
    <w:rsid w:val="00407F7A"/>
    <w:rsid w:val="0041092E"/>
    <w:rsid w:val="00411477"/>
    <w:rsid w:val="00417285"/>
    <w:rsid w:val="004178F3"/>
    <w:rsid w:val="004201B7"/>
    <w:rsid w:val="00420E87"/>
    <w:rsid w:val="004248EE"/>
    <w:rsid w:val="00425B81"/>
    <w:rsid w:val="00426320"/>
    <w:rsid w:val="00427F90"/>
    <w:rsid w:val="00431190"/>
    <w:rsid w:val="00432204"/>
    <w:rsid w:val="00434D40"/>
    <w:rsid w:val="00435D69"/>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381D"/>
    <w:rsid w:val="004A538F"/>
    <w:rsid w:val="004A7538"/>
    <w:rsid w:val="004B07B8"/>
    <w:rsid w:val="004B0F4E"/>
    <w:rsid w:val="004B38ED"/>
    <w:rsid w:val="004B4010"/>
    <w:rsid w:val="004B5BB7"/>
    <w:rsid w:val="004B6115"/>
    <w:rsid w:val="004C1821"/>
    <w:rsid w:val="004C2585"/>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581E"/>
    <w:rsid w:val="00527222"/>
    <w:rsid w:val="00531258"/>
    <w:rsid w:val="00535C14"/>
    <w:rsid w:val="00535E70"/>
    <w:rsid w:val="00537694"/>
    <w:rsid w:val="00540419"/>
    <w:rsid w:val="005410B1"/>
    <w:rsid w:val="005422E6"/>
    <w:rsid w:val="005449C6"/>
    <w:rsid w:val="00546AA4"/>
    <w:rsid w:val="00546AC7"/>
    <w:rsid w:val="00552902"/>
    <w:rsid w:val="00554DEA"/>
    <w:rsid w:val="00557423"/>
    <w:rsid w:val="00560AC4"/>
    <w:rsid w:val="005626B0"/>
    <w:rsid w:val="00562A86"/>
    <w:rsid w:val="00564530"/>
    <w:rsid w:val="0057309E"/>
    <w:rsid w:val="005732FA"/>
    <w:rsid w:val="005755B3"/>
    <w:rsid w:val="0057600A"/>
    <w:rsid w:val="00580637"/>
    <w:rsid w:val="00581720"/>
    <w:rsid w:val="005838CA"/>
    <w:rsid w:val="00585A29"/>
    <w:rsid w:val="00591D78"/>
    <w:rsid w:val="00592087"/>
    <w:rsid w:val="005A01D9"/>
    <w:rsid w:val="005A2384"/>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59C1"/>
    <w:rsid w:val="00646D11"/>
    <w:rsid w:val="00650ACF"/>
    <w:rsid w:val="0065337F"/>
    <w:rsid w:val="00654BF2"/>
    <w:rsid w:val="00661A3E"/>
    <w:rsid w:val="006620FD"/>
    <w:rsid w:val="00665939"/>
    <w:rsid w:val="00666A20"/>
    <w:rsid w:val="0066789E"/>
    <w:rsid w:val="00670F4E"/>
    <w:rsid w:val="0067294F"/>
    <w:rsid w:val="00680B6D"/>
    <w:rsid w:val="00680BA6"/>
    <w:rsid w:val="00681324"/>
    <w:rsid w:val="006854A9"/>
    <w:rsid w:val="006920F9"/>
    <w:rsid w:val="00693467"/>
    <w:rsid w:val="00693C73"/>
    <w:rsid w:val="00694075"/>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17506"/>
    <w:rsid w:val="007201F1"/>
    <w:rsid w:val="007211DF"/>
    <w:rsid w:val="00721926"/>
    <w:rsid w:val="007240C8"/>
    <w:rsid w:val="00724847"/>
    <w:rsid w:val="0072579E"/>
    <w:rsid w:val="00727FA7"/>
    <w:rsid w:val="0073055F"/>
    <w:rsid w:val="00731E36"/>
    <w:rsid w:val="00732BF3"/>
    <w:rsid w:val="00732D32"/>
    <w:rsid w:val="007333C2"/>
    <w:rsid w:val="00733826"/>
    <w:rsid w:val="00733C66"/>
    <w:rsid w:val="00734AF5"/>
    <w:rsid w:val="00737FCD"/>
    <w:rsid w:val="00743B5C"/>
    <w:rsid w:val="0075024F"/>
    <w:rsid w:val="00750696"/>
    <w:rsid w:val="00753D7C"/>
    <w:rsid w:val="00767B97"/>
    <w:rsid w:val="0077266D"/>
    <w:rsid w:val="00774BEB"/>
    <w:rsid w:val="00777F5E"/>
    <w:rsid w:val="007851CA"/>
    <w:rsid w:val="00790F54"/>
    <w:rsid w:val="00791D6C"/>
    <w:rsid w:val="00797FA1"/>
    <w:rsid w:val="007A21DD"/>
    <w:rsid w:val="007A57E0"/>
    <w:rsid w:val="007A5DCE"/>
    <w:rsid w:val="007B4891"/>
    <w:rsid w:val="007C10A2"/>
    <w:rsid w:val="007C5322"/>
    <w:rsid w:val="007C558A"/>
    <w:rsid w:val="007D15CA"/>
    <w:rsid w:val="007D3C83"/>
    <w:rsid w:val="007D6211"/>
    <w:rsid w:val="007D6A82"/>
    <w:rsid w:val="007E22DE"/>
    <w:rsid w:val="007E3358"/>
    <w:rsid w:val="007E3A8D"/>
    <w:rsid w:val="007E5EB6"/>
    <w:rsid w:val="007F28DB"/>
    <w:rsid w:val="007F3A3C"/>
    <w:rsid w:val="007F5263"/>
    <w:rsid w:val="008001C1"/>
    <w:rsid w:val="008017A8"/>
    <w:rsid w:val="00801BCB"/>
    <w:rsid w:val="00802B7E"/>
    <w:rsid w:val="008053CB"/>
    <w:rsid w:val="0080548C"/>
    <w:rsid w:val="00805EBA"/>
    <w:rsid w:val="0080623A"/>
    <w:rsid w:val="00806920"/>
    <w:rsid w:val="0081073B"/>
    <w:rsid w:val="008111F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D713E"/>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425"/>
    <w:rsid w:val="00943953"/>
    <w:rsid w:val="00944296"/>
    <w:rsid w:val="00945C57"/>
    <w:rsid w:val="00954466"/>
    <w:rsid w:val="00956E3B"/>
    <w:rsid w:val="00961EF1"/>
    <w:rsid w:val="009626E3"/>
    <w:rsid w:val="009661AC"/>
    <w:rsid w:val="00967F47"/>
    <w:rsid w:val="00972400"/>
    <w:rsid w:val="009726C8"/>
    <w:rsid w:val="009728FF"/>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55C0"/>
    <w:rsid w:val="00A37106"/>
    <w:rsid w:val="00A4439B"/>
    <w:rsid w:val="00A446E6"/>
    <w:rsid w:val="00A524DE"/>
    <w:rsid w:val="00A53373"/>
    <w:rsid w:val="00A54FB2"/>
    <w:rsid w:val="00A62E45"/>
    <w:rsid w:val="00A72A84"/>
    <w:rsid w:val="00A73A58"/>
    <w:rsid w:val="00A74F36"/>
    <w:rsid w:val="00A75318"/>
    <w:rsid w:val="00A75BA4"/>
    <w:rsid w:val="00A775F5"/>
    <w:rsid w:val="00A80266"/>
    <w:rsid w:val="00A83E14"/>
    <w:rsid w:val="00A84DBD"/>
    <w:rsid w:val="00A91394"/>
    <w:rsid w:val="00A92300"/>
    <w:rsid w:val="00A962BF"/>
    <w:rsid w:val="00A9785D"/>
    <w:rsid w:val="00AA20C4"/>
    <w:rsid w:val="00AA39AE"/>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2B1F"/>
    <w:rsid w:val="00B12DF5"/>
    <w:rsid w:val="00B14A67"/>
    <w:rsid w:val="00B14B9E"/>
    <w:rsid w:val="00B1548C"/>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25DD"/>
    <w:rsid w:val="00B55052"/>
    <w:rsid w:val="00B57848"/>
    <w:rsid w:val="00B6198B"/>
    <w:rsid w:val="00B632B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49EA"/>
    <w:rsid w:val="00BF68BB"/>
    <w:rsid w:val="00C02E30"/>
    <w:rsid w:val="00C0319A"/>
    <w:rsid w:val="00C03564"/>
    <w:rsid w:val="00C05147"/>
    <w:rsid w:val="00C142C5"/>
    <w:rsid w:val="00C2136C"/>
    <w:rsid w:val="00C23410"/>
    <w:rsid w:val="00C24381"/>
    <w:rsid w:val="00C24C02"/>
    <w:rsid w:val="00C317D3"/>
    <w:rsid w:val="00C324FE"/>
    <w:rsid w:val="00C32D79"/>
    <w:rsid w:val="00C32DDE"/>
    <w:rsid w:val="00C3612C"/>
    <w:rsid w:val="00C36376"/>
    <w:rsid w:val="00C36FA6"/>
    <w:rsid w:val="00C37452"/>
    <w:rsid w:val="00C377BE"/>
    <w:rsid w:val="00C400EB"/>
    <w:rsid w:val="00C41A8A"/>
    <w:rsid w:val="00C4582B"/>
    <w:rsid w:val="00C51B17"/>
    <w:rsid w:val="00C53BAF"/>
    <w:rsid w:val="00C60E76"/>
    <w:rsid w:val="00C64E4E"/>
    <w:rsid w:val="00C6602F"/>
    <w:rsid w:val="00C701B1"/>
    <w:rsid w:val="00C74463"/>
    <w:rsid w:val="00C815E7"/>
    <w:rsid w:val="00C82D81"/>
    <w:rsid w:val="00C8348E"/>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4678D"/>
    <w:rsid w:val="00D51089"/>
    <w:rsid w:val="00D53F1E"/>
    <w:rsid w:val="00D56327"/>
    <w:rsid w:val="00D6328F"/>
    <w:rsid w:val="00D775DE"/>
    <w:rsid w:val="00D80D25"/>
    <w:rsid w:val="00D86884"/>
    <w:rsid w:val="00D93640"/>
    <w:rsid w:val="00D95A57"/>
    <w:rsid w:val="00DA260F"/>
    <w:rsid w:val="00DA3917"/>
    <w:rsid w:val="00DA7349"/>
    <w:rsid w:val="00DA7830"/>
    <w:rsid w:val="00DB128C"/>
    <w:rsid w:val="00DB1817"/>
    <w:rsid w:val="00DB4B6C"/>
    <w:rsid w:val="00DB547C"/>
    <w:rsid w:val="00DB7084"/>
    <w:rsid w:val="00DB71D1"/>
    <w:rsid w:val="00DB767A"/>
    <w:rsid w:val="00DC1FB7"/>
    <w:rsid w:val="00DC2675"/>
    <w:rsid w:val="00DD349A"/>
    <w:rsid w:val="00DD426F"/>
    <w:rsid w:val="00DE3236"/>
    <w:rsid w:val="00DE3B21"/>
    <w:rsid w:val="00DE70FA"/>
    <w:rsid w:val="00DF2B60"/>
    <w:rsid w:val="00DF6F55"/>
    <w:rsid w:val="00E00B73"/>
    <w:rsid w:val="00E0150E"/>
    <w:rsid w:val="00E06012"/>
    <w:rsid w:val="00E06566"/>
    <w:rsid w:val="00E07CC8"/>
    <w:rsid w:val="00E12A45"/>
    <w:rsid w:val="00E14A7F"/>
    <w:rsid w:val="00E15CEB"/>
    <w:rsid w:val="00E20B29"/>
    <w:rsid w:val="00E24366"/>
    <w:rsid w:val="00E25120"/>
    <w:rsid w:val="00E26166"/>
    <w:rsid w:val="00E31AA7"/>
    <w:rsid w:val="00E32494"/>
    <w:rsid w:val="00E37AD3"/>
    <w:rsid w:val="00E40358"/>
    <w:rsid w:val="00E41984"/>
    <w:rsid w:val="00E42420"/>
    <w:rsid w:val="00E46361"/>
    <w:rsid w:val="00E478C9"/>
    <w:rsid w:val="00E51F93"/>
    <w:rsid w:val="00E53089"/>
    <w:rsid w:val="00E53571"/>
    <w:rsid w:val="00E53B86"/>
    <w:rsid w:val="00E547FE"/>
    <w:rsid w:val="00E549A4"/>
    <w:rsid w:val="00E57446"/>
    <w:rsid w:val="00E57C02"/>
    <w:rsid w:val="00E61865"/>
    <w:rsid w:val="00E61BFD"/>
    <w:rsid w:val="00E62748"/>
    <w:rsid w:val="00E62935"/>
    <w:rsid w:val="00E6578F"/>
    <w:rsid w:val="00E66423"/>
    <w:rsid w:val="00E706F5"/>
    <w:rsid w:val="00E727DD"/>
    <w:rsid w:val="00E8185C"/>
    <w:rsid w:val="00E8435F"/>
    <w:rsid w:val="00E8593D"/>
    <w:rsid w:val="00E86262"/>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31FD"/>
    <w:rsid w:val="00EE4C9F"/>
    <w:rsid w:val="00EE4DDE"/>
    <w:rsid w:val="00EF52CA"/>
    <w:rsid w:val="00EF5822"/>
    <w:rsid w:val="00EF7B3C"/>
    <w:rsid w:val="00F007C0"/>
    <w:rsid w:val="00F02319"/>
    <w:rsid w:val="00F0276A"/>
    <w:rsid w:val="00F03CE3"/>
    <w:rsid w:val="00F04D6F"/>
    <w:rsid w:val="00F14519"/>
    <w:rsid w:val="00F158F4"/>
    <w:rsid w:val="00F163B5"/>
    <w:rsid w:val="00F21DBE"/>
    <w:rsid w:val="00F24DF1"/>
    <w:rsid w:val="00F336D0"/>
    <w:rsid w:val="00F3396D"/>
    <w:rsid w:val="00F40543"/>
    <w:rsid w:val="00F4073D"/>
    <w:rsid w:val="00F40AEF"/>
    <w:rsid w:val="00F448EC"/>
    <w:rsid w:val="00F4517A"/>
    <w:rsid w:val="00F4537E"/>
    <w:rsid w:val="00F468D2"/>
    <w:rsid w:val="00F46AD7"/>
    <w:rsid w:val="00F47376"/>
    <w:rsid w:val="00F52C66"/>
    <w:rsid w:val="00F53A10"/>
    <w:rsid w:val="00F53BEF"/>
    <w:rsid w:val="00F55671"/>
    <w:rsid w:val="00F56A87"/>
    <w:rsid w:val="00F60E8B"/>
    <w:rsid w:val="00F645DF"/>
    <w:rsid w:val="00F71D32"/>
    <w:rsid w:val="00F71D68"/>
    <w:rsid w:val="00F74EF9"/>
    <w:rsid w:val="00F853D8"/>
    <w:rsid w:val="00F87AC9"/>
    <w:rsid w:val="00F928DE"/>
    <w:rsid w:val="00F93385"/>
    <w:rsid w:val="00FA7426"/>
    <w:rsid w:val="00FA7650"/>
    <w:rsid w:val="00FB5E0B"/>
    <w:rsid w:val="00FB7BE3"/>
    <w:rsid w:val="00FC1F1E"/>
    <w:rsid w:val="00FD29FF"/>
    <w:rsid w:val="00FD331F"/>
    <w:rsid w:val="00FD356A"/>
    <w:rsid w:val="00FD393C"/>
    <w:rsid w:val="00FD7796"/>
    <w:rsid w:val="00FE06DE"/>
    <w:rsid w:val="00FF01C5"/>
    <w:rsid w:val="00FF0227"/>
    <w:rsid w:val="029DC786"/>
    <w:rsid w:val="03396AE4"/>
    <w:rsid w:val="03E6A3D1"/>
    <w:rsid w:val="083B0F67"/>
    <w:rsid w:val="08A0FA29"/>
    <w:rsid w:val="142927F0"/>
    <w:rsid w:val="15E86709"/>
    <w:rsid w:val="18A2659A"/>
    <w:rsid w:val="1A170068"/>
    <w:rsid w:val="1A8A3DAB"/>
    <w:rsid w:val="1CDD8982"/>
    <w:rsid w:val="1DD929F6"/>
    <w:rsid w:val="1E2DF036"/>
    <w:rsid w:val="1F0B1EB6"/>
    <w:rsid w:val="20133568"/>
    <w:rsid w:val="20FC7616"/>
    <w:rsid w:val="24A7497A"/>
    <w:rsid w:val="24F65F6F"/>
    <w:rsid w:val="2650968C"/>
    <w:rsid w:val="281F6F4A"/>
    <w:rsid w:val="28C63871"/>
    <w:rsid w:val="2A8CE40A"/>
    <w:rsid w:val="2AAE64C1"/>
    <w:rsid w:val="2EDC0C6D"/>
    <w:rsid w:val="2F7E2F34"/>
    <w:rsid w:val="3290E2E4"/>
    <w:rsid w:val="3675CE9F"/>
    <w:rsid w:val="39FF61EA"/>
    <w:rsid w:val="3CB47CA4"/>
    <w:rsid w:val="3D451F45"/>
    <w:rsid w:val="3EC27819"/>
    <w:rsid w:val="3EE076D1"/>
    <w:rsid w:val="42700900"/>
    <w:rsid w:val="45E8DA96"/>
    <w:rsid w:val="4704375D"/>
    <w:rsid w:val="4C7B1358"/>
    <w:rsid w:val="4F355FA3"/>
    <w:rsid w:val="4F3C771E"/>
    <w:rsid w:val="54246DAD"/>
    <w:rsid w:val="59C17AD2"/>
    <w:rsid w:val="59F922FB"/>
    <w:rsid w:val="5D9BB812"/>
    <w:rsid w:val="5DD6F1FF"/>
    <w:rsid w:val="5F1EEC82"/>
    <w:rsid w:val="612C7D00"/>
    <w:rsid w:val="616439AC"/>
    <w:rsid w:val="643DDA3A"/>
    <w:rsid w:val="65BA7A9D"/>
    <w:rsid w:val="670B0864"/>
    <w:rsid w:val="68E4B3DD"/>
    <w:rsid w:val="694D0F05"/>
    <w:rsid w:val="6BD05488"/>
    <w:rsid w:val="6C04D527"/>
    <w:rsid w:val="6D0A72A5"/>
    <w:rsid w:val="6D0E78DF"/>
    <w:rsid w:val="6DF471E9"/>
    <w:rsid w:val="6E9BE74D"/>
    <w:rsid w:val="6EA43FFC"/>
    <w:rsid w:val="75A6AC48"/>
    <w:rsid w:val="75F6A25A"/>
    <w:rsid w:val="7F9175A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9BC99956-3223-4DA2-8FA8-B6137A64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4"/>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unhideWhenUsed/>
    <w:rsid w:val="0035072D"/>
    <w:rPr>
      <w:sz w:val="20"/>
    </w:rPr>
  </w:style>
  <w:style w:type="character" w:customStyle="1" w:styleId="TextodecomentrioChar">
    <w:name w:val="Texto de comentário Char"/>
    <w:link w:val="Textodecomentrio"/>
    <w:uiPriority w:val="99"/>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 w:type="paragraph" w:styleId="Reviso">
    <w:name w:val="Revision"/>
    <w:hidden/>
    <w:uiPriority w:val="99"/>
    <w:semiHidden/>
    <w:rsid w:val="004C2585"/>
    <w:rPr>
      <w:snapToGrid w:val="0"/>
      <w:sz w:val="24"/>
    </w:rPr>
  </w:style>
  <w:style w:type="character" w:styleId="HiperlinkVisitado">
    <w:name w:val="FollowedHyperlink"/>
    <w:basedOn w:val="Fontepargpadro"/>
    <w:uiPriority w:val="99"/>
    <w:semiHidden/>
    <w:unhideWhenUsed/>
    <w:rsid w:val="000F31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9975">
      <w:bodyDiv w:val="1"/>
      <w:marLeft w:val="0"/>
      <w:marRight w:val="0"/>
      <w:marTop w:val="0"/>
      <w:marBottom w:val="0"/>
      <w:divBdr>
        <w:top w:val="none" w:sz="0" w:space="0" w:color="auto"/>
        <w:left w:val="none" w:sz="0" w:space="0" w:color="auto"/>
        <w:bottom w:val="none" w:sz="0" w:space="0" w:color="auto"/>
        <w:right w:val="none" w:sz="0" w:space="0" w:color="auto"/>
      </w:divBdr>
    </w:div>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251403411">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687869981">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 w:id="131879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aboragov.sei.gov.br/sei/controlador_externo.php?acao=usuario_externo_logar&amp;id_orgao_acesso_externo=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oxaquente@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2.xml><?xml version="1.0" encoding="utf-8"?>
<ds:datastoreItem xmlns:ds="http://schemas.openxmlformats.org/officeDocument/2006/customXml" ds:itemID="{A40137D3-FA53-49C6-AE95-BF8D0571FC3B}">
  <ds:schemaRefs>
    <ds:schemaRef ds:uri="http://schemas.microsoft.com/sharepoint/v3/contenttype/forms"/>
  </ds:schemaRefs>
</ds:datastoreItem>
</file>

<file path=customXml/itemProps3.xml><?xml version="1.0" encoding="utf-8"?>
<ds:datastoreItem xmlns:ds="http://schemas.openxmlformats.org/officeDocument/2006/customXml" ds:itemID="{53131EF1-4524-48C4-AAA5-B7C7D579E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FEE66-5BB5-4DB7-9C05-39D1294B889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3712</Words>
  <Characters>21175</Characters>
  <Application>Microsoft Office Word</Application>
  <DocSecurity>2</DocSecurity>
  <Lines>176</Lines>
  <Paragraphs>49</Paragraphs>
  <ScaleCrop>false</ScaleCrop>
  <Company>MICT/SECEX</Company>
  <LinksUpToDate>false</LinksUpToDate>
  <CharactersWithSpaces>24838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MICT/SECEX</dc:creator>
  <cp:keywords/>
  <cp:lastModifiedBy>Hearle Vieira Calvão</cp:lastModifiedBy>
  <cp:revision>21</cp:revision>
  <cp:lastPrinted>2016-05-02T17:35:00Z</cp:lastPrinted>
  <dcterms:created xsi:type="dcterms:W3CDTF">2025-07-10T13:45:00Z</dcterms:created>
  <dcterms:modified xsi:type="dcterms:W3CDTF">2025-07-14T20:57:00Z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